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090B" w14:textId="77777777" w:rsidR="00BE5754" w:rsidRPr="00226A2E" w:rsidRDefault="00723D4D" w:rsidP="00C750D0">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bookmarkStart w:id="0" w:name="_GoBack"/>
      <w:bookmarkEnd w:id="0"/>
      <w:r w:rsidRPr="00226A2E">
        <w:rPr>
          <w:b/>
          <w:bCs/>
        </w:rPr>
        <w:t>Minutes of the Planning Board</w:t>
      </w:r>
      <w:r w:rsidR="00E82B14">
        <w:rPr>
          <w:b/>
          <w:bCs/>
        </w:rPr>
        <w:t xml:space="preserve"> </w:t>
      </w:r>
    </w:p>
    <w:p w14:paraId="0EF9B7E0" w14:textId="07AFFF96" w:rsidR="00723D4D" w:rsidRPr="00226A2E" w:rsidRDefault="00857201" w:rsidP="00723D4D">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 xml:space="preserve">Regular </w:t>
      </w:r>
      <w:r w:rsidR="00723D4D" w:rsidRPr="00226A2E">
        <w:rPr>
          <w:b/>
          <w:bCs/>
        </w:rPr>
        <w:t>Meeting</w:t>
      </w:r>
      <w:r w:rsidR="00CD52F2">
        <w:rPr>
          <w:b/>
          <w:bCs/>
        </w:rPr>
        <w:t xml:space="preserve"> - Electronic</w:t>
      </w:r>
    </w:p>
    <w:p w14:paraId="1D0FCDCA" w14:textId="1DD6B891" w:rsidR="00723D4D" w:rsidRPr="00226A2E" w:rsidRDefault="00D6370B" w:rsidP="00AB4D82">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Ju</w:t>
      </w:r>
      <w:r w:rsidR="001B2813">
        <w:rPr>
          <w:b/>
          <w:bCs/>
        </w:rPr>
        <w:t>ly 13</w:t>
      </w:r>
      <w:r w:rsidR="00632DC1">
        <w:rPr>
          <w:b/>
          <w:bCs/>
        </w:rPr>
        <w:t>, 20</w:t>
      </w:r>
      <w:r w:rsidR="00FA494E">
        <w:rPr>
          <w:b/>
          <w:bCs/>
        </w:rPr>
        <w:t>20</w:t>
      </w:r>
    </w:p>
    <w:p w14:paraId="025687D1"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4CA510B3" w14:textId="7BC63879" w:rsidR="00C71B51" w:rsidRDefault="00723D4D" w:rsidP="0022168B">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r w:rsidRPr="00226A2E">
        <w:rPr>
          <w:b/>
          <w:bCs/>
        </w:rPr>
        <w:t>Members Present:</w:t>
      </w:r>
      <w:r w:rsidRPr="00226A2E">
        <w:rPr>
          <w:bCs/>
        </w:rPr>
        <w:tab/>
      </w:r>
      <w:r w:rsidR="00864AA2">
        <w:rPr>
          <w:bCs/>
        </w:rPr>
        <w:t>Steve Orr (Chair)</w:t>
      </w:r>
      <w:r w:rsidR="007E780A">
        <w:rPr>
          <w:bCs/>
        </w:rPr>
        <w:t>,</w:t>
      </w:r>
      <w:r w:rsidR="00691502">
        <w:rPr>
          <w:bCs/>
        </w:rPr>
        <w:t xml:space="preserve"> Neil </w:t>
      </w:r>
      <w:r w:rsidR="00005A9D">
        <w:rPr>
          <w:bCs/>
        </w:rPr>
        <w:t>Brown,</w:t>
      </w:r>
      <w:r w:rsidR="00F868D0">
        <w:rPr>
          <w:bCs/>
        </w:rPr>
        <w:t xml:space="preserve"> </w:t>
      </w:r>
      <w:r w:rsidR="00CC3FA8">
        <w:rPr>
          <w:bCs/>
        </w:rPr>
        <w:t>John Coker</w:t>
      </w:r>
      <w:r w:rsidR="00A43B42">
        <w:rPr>
          <w:bCs/>
        </w:rPr>
        <w:t xml:space="preserve">, Jim Robertson, </w:t>
      </w:r>
      <w:r w:rsidR="00691502">
        <w:rPr>
          <w:bCs/>
        </w:rPr>
        <w:t>(Vice-Chair)</w:t>
      </w:r>
      <w:r w:rsidR="00F21E96">
        <w:rPr>
          <w:bCs/>
        </w:rPr>
        <w:t xml:space="preserve">, </w:t>
      </w:r>
      <w:r w:rsidR="00CD52F2">
        <w:rPr>
          <w:bCs/>
        </w:rPr>
        <w:t>Hunter Jones</w:t>
      </w:r>
    </w:p>
    <w:p w14:paraId="737E9092" w14:textId="77777777" w:rsidR="000A4B26" w:rsidRDefault="000A4B26" w:rsidP="0021196F">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bCs/>
        </w:rPr>
      </w:pPr>
    </w:p>
    <w:p w14:paraId="597D374F" w14:textId="2369FCE8" w:rsidR="006F3C44" w:rsidRPr="00D45BA0"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Pr>
          <w:b/>
          <w:bCs/>
        </w:rPr>
        <w:t>Members Absent:</w:t>
      </w:r>
      <w:r>
        <w:rPr>
          <w:b/>
          <w:bCs/>
        </w:rPr>
        <w:tab/>
      </w:r>
      <w:r w:rsidR="00AB4D82">
        <w:rPr>
          <w:b/>
          <w:bCs/>
        </w:rPr>
        <w:t xml:space="preserve">     </w:t>
      </w:r>
      <w:r w:rsidR="00F55415">
        <w:rPr>
          <w:bCs/>
        </w:rPr>
        <w:t xml:space="preserve"> </w:t>
      </w:r>
      <w:r w:rsidR="00CD52F2">
        <w:rPr>
          <w:bCs/>
        </w:rPr>
        <w:t>Jon Blatt</w:t>
      </w:r>
      <w:r w:rsidR="005B7ADB">
        <w:rPr>
          <w:bCs/>
        </w:rPr>
        <w:t>, Robert Hogan</w:t>
      </w:r>
      <w:r w:rsidR="00CD52F2">
        <w:rPr>
          <w:bCs/>
        </w:rPr>
        <w:t>, Ben Pace</w:t>
      </w:r>
      <w:r w:rsidR="002A6B9A">
        <w:rPr>
          <w:bCs/>
        </w:rPr>
        <w:t xml:space="preserve">, </w:t>
      </w:r>
      <w:r w:rsidR="00CC3FA8">
        <w:rPr>
          <w:bCs/>
        </w:rPr>
        <w:t>Peter Hanley</w:t>
      </w:r>
    </w:p>
    <w:p w14:paraId="33BFBEB9" w14:textId="77777777" w:rsidR="006F3C44"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
          <w:bCs/>
        </w:rPr>
      </w:pPr>
    </w:p>
    <w:p w14:paraId="5E047DB2" w14:textId="77777777" w:rsidR="00723D4D" w:rsidRPr="00226A2E" w:rsidRDefault="000E3106"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sidRPr="00226A2E">
        <w:rPr>
          <w:b/>
          <w:bCs/>
        </w:rPr>
        <w:t>Staff Present:</w:t>
      </w:r>
      <w:r w:rsidRPr="00226A2E">
        <w:rPr>
          <w:bCs/>
        </w:rPr>
        <w:tab/>
      </w:r>
      <w:r w:rsidRPr="00226A2E">
        <w:rPr>
          <w:bCs/>
        </w:rPr>
        <w:tab/>
      </w:r>
      <w:r w:rsidR="007704BE">
        <w:rPr>
          <w:bCs/>
        </w:rPr>
        <w:tab/>
      </w:r>
      <w:r w:rsidR="00691502">
        <w:rPr>
          <w:bCs/>
        </w:rPr>
        <w:t xml:space="preserve">Daniel Heyman, Planner, </w:t>
      </w:r>
      <w:r w:rsidR="00F868D0">
        <w:rPr>
          <w:bCs/>
        </w:rPr>
        <w:t>Tyler Morrow</w:t>
      </w:r>
      <w:r w:rsidR="00CE74C2">
        <w:rPr>
          <w:bCs/>
        </w:rPr>
        <w:t>, Planner</w:t>
      </w:r>
      <w:r w:rsidR="00840ED9">
        <w:rPr>
          <w:bCs/>
        </w:rPr>
        <w:t>,</w:t>
      </w:r>
      <w:r w:rsidR="0082594C">
        <w:rPr>
          <w:bCs/>
        </w:rPr>
        <w:t xml:space="preserve"> Susan</w:t>
      </w:r>
      <w:r w:rsidR="00840ED9">
        <w:rPr>
          <w:bCs/>
        </w:rPr>
        <w:t xml:space="preserve"> Frady, Development Assistance Director</w:t>
      </w:r>
      <w:r w:rsidR="00EA6BF6">
        <w:rPr>
          <w:bCs/>
        </w:rPr>
        <w:t xml:space="preserve"> and</w:t>
      </w:r>
      <w:r w:rsidR="0010732E">
        <w:rPr>
          <w:bCs/>
        </w:rPr>
        <w:t xml:space="preserve"> Terri</w:t>
      </w:r>
      <w:r w:rsidR="00AB4D82">
        <w:rPr>
          <w:bCs/>
        </w:rPr>
        <w:t xml:space="preserve"> S</w:t>
      </w:r>
      <w:r w:rsidR="0010732E">
        <w:rPr>
          <w:bCs/>
        </w:rPr>
        <w:t>wann, Administrative Aide</w:t>
      </w:r>
    </w:p>
    <w:p w14:paraId="6D57023C"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p>
    <w:p w14:paraId="3DFD9934" w14:textId="38234304" w:rsidR="00DB3AC0" w:rsidRDefault="0016059B"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rFonts w:ascii="Arial" w:hAnsi="Arial" w:cs="Arial"/>
          <w:b/>
          <w:bCs/>
          <w:i/>
          <w:sz w:val="20"/>
          <w:szCs w:val="20"/>
        </w:rPr>
      </w:pPr>
      <w:r w:rsidRPr="0016059B">
        <w:rPr>
          <w:rFonts w:ascii="Arial" w:hAnsi="Arial" w:cs="Arial"/>
          <w:b/>
          <w:bCs/>
          <w:sz w:val="20"/>
          <w:szCs w:val="20"/>
        </w:rPr>
        <w:t>I</w:t>
      </w:r>
      <w:r w:rsidR="00B513B8" w:rsidRPr="00226A2E">
        <w:rPr>
          <w:b/>
          <w:bCs/>
        </w:rPr>
        <w:t xml:space="preserve">  </w:t>
      </w:r>
      <w:r w:rsidR="00E366BF">
        <w:rPr>
          <w:b/>
          <w:bCs/>
        </w:rPr>
        <w:tab/>
      </w:r>
      <w:r w:rsidR="00DB3AC0">
        <w:rPr>
          <w:b/>
          <w:bCs/>
        </w:rPr>
        <w:t xml:space="preserve">  </w:t>
      </w:r>
      <w:r w:rsidR="00DD5A90" w:rsidRPr="00F7139F">
        <w:rPr>
          <w:rFonts w:ascii="Arial" w:hAnsi="Arial" w:cs="Arial"/>
          <w:b/>
          <w:bCs/>
          <w:sz w:val="20"/>
          <w:szCs w:val="20"/>
        </w:rPr>
        <w:t xml:space="preserve">Call to Order.  </w:t>
      </w:r>
      <w:r w:rsidR="00DD5A90" w:rsidRPr="00F7139F">
        <w:rPr>
          <w:rFonts w:ascii="Arial" w:hAnsi="Arial" w:cs="Arial"/>
          <w:b/>
          <w:bCs/>
          <w:i/>
          <w:sz w:val="20"/>
          <w:szCs w:val="20"/>
        </w:rPr>
        <w:t>The</w:t>
      </w:r>
      <w:r w:rsidR="00D45BA0" w:rsidRPr="00F7139F">
        <w:rPr>
          <w:rFonts w:ascii="Arial" w:hAnsi="Arial" w:cs="Arial"/>
          <w:b/>
          <w:bCs/>
          <w:i/>
          <w:sz w:val="20"/>
          <w:szCs w:val="20"/>
        </w:rPr>
        <w:t xml:space="preserve"> </w:t>
      </w:r>
      <w:r w:rsidR="00723D4D" w:rsidRPr="00F7139F">
        <w:rPr>
          <w:rFonts w:ascii="Arial" w:hAnsi="Arial" w:cs="Arial"/>
          <w:b/>
          <w:bCs/>
          <w:i/>
          <w:sz w:val="20"/>
          <w:szCs w:val="20"/>
        </w:rPr>
        <w:t>Chair cal</w:t>
      </w:r>
      <w:r w:rsidR="002D311D" w:rsidRPr="00F7139F">
        <w:rPr>
          <w:rFonts w:ascii="Arial" w:hAnsi="Arial" w:cs="Arial"/>
          <w:b/>
          <w:bCs/>
          <w:i/>
          <w:sz w:val="20"/>
          <w:szCs w:val="20"/>
        </w:rPr>
        <w:t xml:space="preserve">led the meeting to order at </w:t>
      </w:r>
      <w:r w:rsidR="008D1557">
        <w:rPr>
          <w:rFonts w:ascii="Arial" w:hAnsi="Arial" w:cs="Arial"/>
          <w:b/>
          <w:bCs/>
          <w:i/>
          <w:sz w:val="20"/>
          <w:szCs w:val="20"/>
        </w:rPr>
        <w:t>4:0</w:t>
      </w:r>
      <w:r w:rsidR="00B4381A">
        <w:rPr>
          <w:rFonts w:ascii="Arial" w:hAnsi="Arial" w:cs="Arial"/>
          <w:b/>
          <w:bCs/>
          <w:i/>
          <w:sz w:val="20"/>
          <w:szCs w:val="20"/>
        </w:rPr>
        <w:t>2</w:t>
      </w:r>
      <w:r w:rsidR="00B12B14" w:rsidRPr="00F7139F">
        <w:rPr>
          <w:rFonts w:ascii="Arial" w:hAnsi="Arial" w:cs="Arial"/>
          <w:b/>
          <w:bCs/>
          <w:i/>
          <w:sz w:val="20"/>
          <w:szCs w:val="20"/>
        </w:rPr>
        <w:t xml:space="preserve"> </w:t>
      </w:r>
      <w:r w:rsidR="00723D4D" w:rsidRPr="00F7139F">
        <w:rPr>
          <w:rFonts w:ascii="Arial" w:hAnsi="Arial" w:cs="Arial"/>
          <w:b/>
          <w:bCs/>
          <w:i/>
          <w:sz w:val="20"/>
          <w:szCs w:val="20"/>
        </w:rPr>
        <w:t xml:space="preserve">pm.  A quorum was </w:t>
      </w:r>
      <w:r w:rsidR="00DB3AC0">
        <w:rPr>
          <w:rFonts w:ascii="Arial" w:hAnsi="Arial" w:cs="Arial"/>
          <w:b/>
          <w:bCs/>
          <w:i/>
          <w:sz w:val="20"/>
          <w:szCs w:val="20"/>
        </w:rPr>
        <w:t xml:space="preserve"> </w:t>
      </w:r>
    </w:p>
    <w:p w14:paraId="0FD603D1" w14:textId="395BB390" w:rsidR="002D311D" w:rsidRDefault="00DB3AC0" w:rsidP="002A6B9A">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r>
        <w:rPr>
          <w:rFonts w:ascii="Arial" w:hAnsi="Arial" w:cs="Arial"/>
          <w:b/>
          <w:bCs/>
          <w:i/>
          <w:sz w:val="20"/>
          <w:szCs w:val="20"/>
        </w:rPr>
        <w:t xml:space="preserve">            </w:t>
      </w:r>
      <w:r w:rsidR="00723D4D" w:rsidRPr="00F7139F">
        <w:rPr>
          <w:rFonts w:ascii="Arial" w:hAnsi="Arial" w:cs="Arial"/>
          <w:b/>
          <w:bCs/>
          <w:i/>
          <w:sz w:val="20"/>
          <w:szCs w:val="20"/>
        </w:rPr>
        <w:t>established.</w:t>
      </w:r>
      <w:r w:rsidR="00113B1C" w:rsidRPr="002561D1">
        <w:rPr>
          <w:b/>
          <w:bCs/>
          <w:i/>
        </w:rPr>
        <w:t xml:space="preserve">  </w:t>
      </w:r>
      <w:r w:rsidR="00CD52F2">
        <w:rPr>
          <w:b/>
          <w:bCs/>
          <w:i/>
        </w:rPr>
        <w:tab/>
        <w:t xml:space="preserve"> </w:t>
      </w:r>
    </w:p>
    <w:p w14:paraId="134F325F" w14:textId="77777777" w:rsidR="00284BA6" w:rsidRPr="00284BA6" w:rsidRDefault="00284BA6" w:rsidP="00284BA6">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p>
    <w:p w14:paraId="205D1044" w14:textId="3C78DA16" w:rsidR="00F40289" w:rsidRDefault="00986FB5" w:rsidP="00DB3AC0">
      <w:pPr>
        <w:widowControl/>
        <w:ind w:left="720" w:hanging="810"/>
        <w:rPr>
          <w:b/>
          <w:bCs/>
        </w:rPr>
      </w:pPr>
      <w:r w:rsidRPr="0016059B">
        <w:rPr>
          <w:rFonts w:ascii="Arial" w:hAnsi="Arial" w:cs="Arial"/>
          <w:b/>
          <w:bCs/>
          <w:sz w:val="20"/>
          <w:szCs w:val="20"/>
        </w:rPr>
        <w:t>II</w:t>
      </w:r>
      <w:r w:rsidRPr="0016059B">
        <w:rPr>
          <w:b/>
          <w:bCs/>
          <w:sz w:val="20"/>
          <w:szCs w:val="20"/>
        </w:rPr>
        <w:t xml:space="preserve">  </w:t>
      </w:r>
      <w:r w:rsidR="00EB5126">
        <w:rPr>
          <w:b/>
          <w:bCs/>
        </w:rPr>
        <w:t xml:space="preserve"> </w:t>
      </w:r>
      <w:r w:rsidR="00DF6FD4">
        <w:rPr>
          <w:b/>
          <w:bCs/>
        </w:rPr>
        <w:t xml:space="preserve"> </w:t>
      </w:r>
      <w:r w:rsidR="00DB3AC0">
        <w:rPr>
          <w:b/>
          <w:bCs/>
        </w:rPr>
        <w:tab/>
      </w:r>
      <w:r w:rsidR="006A2B2C" w:rsidRPr="00F7139F">
        <w:rPr>
          <w:rFonts w:ascii="Arial" w:hAnsi="Arial" w:cs="Arial"/>
          <w:b/>
          <w:bCs/>
          <w:sz w:val="20"/>
          <w:szCs w:val="20"/>
        </w:rPr>
        <w:t>Approval</w:t>
      </w:r>
      <w:r w:rsidR="00177F76" w:rsidRPr="00F7139F">
        <w:rPr>
          <w:rFonts w:ascii="Arial" w:hAnsi="Arial" w:cs="Arial"/>
          <w:b/>
          <w:bCs/>
          <w:sz w:val="20"/>
          <w:szCs w:val="20"/>
        </w:rPr>
        <w:t xml:space="preserve"> of Agenda</w:t>
      </w:r>
      <w:r w:rsidR="006A2B2C" w:rsidRPr="00F7139F">
        <w:rPr>
          <w:rFonts w:ascii="Arial" w:hAnsi="Arial" w:cs="Arial"/>
          <w:b/>
          <w:bCs/>
          <w:sz w:val="20"/>
          <w:szCs w:val="20"/>
        </w:rPr>
        <w:t>.</w:t>
      </w:r>
      <w:r w:rsidR="00FC3CEE">
        <w:rPr>
          <w:rFonts w:ascii="Arial" w:hAnsi="Arial" w:cs="Arial"/>
          <w:b/>
          <w:bCs/>
          <w:sz w:val="20"/>
          <w:szCs w:val="20"/>
        </w:rPr>
        <w:t xml:space="preserve">  </w:t>
      </w:r>
      <w:r w:rsidR="00840ED9">
        <w:rPr>
          <w:rFonts w:ascii="Arial" w:hAnsi="Arial" w:cs="Arial"/>
          <w:b/>
          <w:bCs/>
          <w:i/>
          <w:sz w:val="20"/>
          <w:szCs w:val="20"/>
        </w:rPr>
        <w:t xml:space="preserve"> Mr. </w:t>
      </w:r>
      <w:r w:rsidR="00B4381A">
        <w:rPr>
          <w:rFonts w:ascii="Arial" w:hAnsi="Arial" w:cs="Arial"/>
          <w:b/>
          <w:bCs/>
          <w:i/>
          <w:sz w:val="20"/>
          <w:szCs w:val="20"/>
        </w:rPr>
        <w:t>Brown</w:t>
      </w:r>
      <w:r w:rsidR="00527AD8">
        <w:rPr>
          <w:rFonts w:ascii="Arial" w:hAnsi="Arial" w:cs="Arial"/>
          <w:b/>
          <w:bCs/>
          <w:i/>
          <w:sz w:val="20"/>
          <w:szCs w:val="20"/>
        </w:rPr>
        <w:t xml:space="preserve"> moved</w:t>
      </w:r>
      <w:r w:rsidR="00632DC1">
        <w:rPr>
          <w:rFonts w:ascii="Arial" w:hAnsi="Arial" w:cs="Arial"/>
          <w:b/>
          <w:bCs/>
          <w:i/>
          <w:sz w:val="20"/>
          <w:szCs w:val="20"/>
        </w:rPr>
        <w:t xml:space="preserve"> for the </w:t>
      </w:r>
      <w:r w:rsidR="00CD4C90">
        <w:rPr>
          <w:rFonts w:ascii="Arial" w:hAnsi="Arial" w:cs="Arial"/>
          <w:b/>
          <w:bCs/>
          <w:i/>
          <w:sz w:val="20"/>
          <w:szCs w:val="20"/>
        </w:rPr>
        <w:t>agenda to be approved.  The motion was seconded</w:t>
      </w:r>
      <w:r w:rsidR="00840ED9">
        <w:rPr>
          <w:rFonts w:ascii="Arial" w:hAnsi="Arial" w:cs="Arial"/>
          <w:b/>
          <w:bCs/>
          <w:i/>
          <w:sz w:val="20"/>
          <w:szCs w:val="20"/>
        </w:rPr>
        <w:t xml:space="preserve"> by Mr. </w:t>
      </w:r>
      <w:r w:rsidR="00B4381A">
        <w:rPr>
          <w:rFonts w:ascii="Arial" w:hAnsi="Arial" w:cs="Arial"/>
          <w:b/>
          <w:bCs/>
          <w:i/>
          <w:sz w:val="20"/>
          <w:szCs w:val="20"/>
        </w:rPr>
        <w:t>Coker</w:t>
      </w:r>
      <w:r w:rsidR="00691502">
        <w:rPr>
          <w:rFonts w:ascii="Arial" w:hAnsi="Arial" w:cs="Arial"/>
          <w:b/>
          <w:bCs/>
          <w:i/>
          <w:sz w:val="20"/>
          <w:szCs w:val="20"/>
        </w:rPr>
        <w:t xml:space="preserve"> </w:t>
      </w:r>
      <w:r w:rsidR="00CD4C90">
        <w:rPr>
          <w:rFonts w:ascii="Arial" w:hAnsi="Arial" w:cs="Arial"/>
          <w:b/>
          <w:bCs/>
          <w:i/>
          <w:sz w:val="20"/>
          <w:szCs w:val="20"/>
        </w:rPr>
        <w:t>and passed unanimously.</w:t>
      </w:r>
    </w:p>
    <w:p w14:paraId="2D45C20B" w14:textId="77777777" w:rsidR="00177F76" w:rsidRDefault="00177F76" w:rsidP="0051380C">
      <w:pPr>
        <w:widowControl/>
        <w:ind w:left="360" w:hanging="450"/>
        <w:rPr>
          <w:b/>
          <w:bCs/>
        </w:rPr>
      </w:pPr>
    </w:p>
    <w:p w14:paraId="6831E275" w14:textId="209237EC" w:rsidR="00177F76" w:rsidRDefault="007704BE" w:rsidP="00DB3AC0">
      <w:pPr>
        <w:widowControl/>
        <w:ind w:left="720" w:hanging="810"/>
        <w:rPr>
          <w:rFonts w:ascii="Arial" w:hAnsi="Arial" w:cs="Arial"/>
          <w:b/>
          <w:bCs/>
          <w:i/>
          <w:sz w:val="20"/>
          <w:szCs w:val="20"/>
        </w:rPr>
      </w:pPr>
      <w:r w:rsidRPr="0016059B">
        <w:rPr>
          <w:rFonts w:ascii="Arial" w:hAnsi="Arial" w:cs="Arial"/>
          <w:b/>
          <w:bCs/>
          <w:sz w:val="20"/>
          <w:szCs w:val="20"/>
        </w:rPr>
        <w:t>III</w:t>
      </w:r>
      <w:r>
        <w:rPr>
          <w:b/>
          <w:bCs/>
        </w:rPr>
        <w:tab/>
      </w:r>
      <w:r w:rsidRPr="00F7139F">
        <w:rPr>
          <w:rFonts w:ascii="Arial" w:hAnsi="Arial" w:cs="Arial"/>
          <w:b/>
          <w:bCs/>
          <w:sz w:val="20"/>
          <w:szCs w:val="20"/>
        </w:rPr>
        <w:t>Approval of Min</w:t>
      </w:r>
      <w:r w:rsidR="005A4490" w:rsidRPr="00F7139F">
        <w:rPr>
          <w:rFonts w:ascii="Arial" w:hAnsi="Arial" w:cs="Arial"/>
          <w:b/>
          <w:bCs/>
          <w:sz w:val="20"/>
          <w:szCs w:val="20"/>
        </w:rPr>
        <w:t>utes</w:t>
      </w:r>
      <w:r w:rsidR="00622269">
        <w:rPr>
          <w:rFonts w:ascii="Arial" w:hAnsi="Arial" w:cs="Arial"/>
          <w:b/>
          <w:bCs/>
          <w:sz w:val="20"/>
          <w:szCs w:val="20"/>
        </w:rPr>
        <w:t xml:space="preserve"> for the meeting of </w:t>
      </w:r>
      <w:r w:rsidR="001B2813">
        <w:rPr>
          <w:rFonts w:ascii="Arial" w:hAnsi="Arial" w:cs="Arial"/>
          <w:b/>
          <w:bCs/>
          <w:sz w:val="20"/>
          <w:szCs w:val="20"/>
        </w:rPr>
        <w:t>June 8</w:t>
      </w:r>
      <w:r w:rsidRPr="00F7139F">
        <w:rPr>
          <w:rFonts w:ascii="Arial" w:hAnsi="Arial" w:cs="Arial"/>
          <w:b/>
          <w:bCs/>
          <w:sz w:val="20"/>
          <w:szCs w:val="20"/>
        </w:rPr>
        <w:t>, 20</w:t>
      </w:r>
      <w:r w:rsidR="00F21E96">
        <w:rPr>
          <w:rFonts w:ascii="Arial" w:hAnsi="Arial" w:cs="Arial"/>
          <w:b/>
          <w:bCs/>
          <w:sz w:val="20"/>
          <w:szCs w:val="20"/>
        </w:rPr>
        <w:t>20</w:t>
      </w:r>
      <w:r w:rsidR="00177F76" w:rsidRPr="00F7139F">
        <w:rPr>
          <w:rFonts w:ascii="Arial" w:hAnsi="Arial" w:cs="Arial"/>
          <w:b/>
          <w:bCs/>
          <w:sz w:val="20"/>
          <w:szCs w:val="20"/>
        </w:rPr>
        <w:t xml:space="preserve">.  </w:t>
      </w:r>
      <w:r w:rsidR="00840ED9">
        <w:rPr>
          <w:rFonts w:ascii="Arial" w:hAnsi="Arial" w:cs="Arial"/>
          <w:b/>
          <w:bCs/>
          <w:i/>
          <w:sz w:val="20"/>
          <w:szCs w:val="20"/>
        </w:rPr>
        <w:t xml:space="preserve">Mr. </w:t>
      </w:r>
      <w:r w:rsidR="001B2813">
        <w:rPr>
          <w:rFonts w:ascii="Arial" w:hAnsi="Arial" w:cs="Arial"/>
          <w:b/>
          <w:bCs/>
          <w:i/>
          <w:sz w:val="20"/>
          <w:szCs w:val="20"/>
        </w:rPr>
        <w:t>Brown</w:t>
      </w:r>
      <w:r w:rsidR="004D243E" w:rsidRPr="00F7139F">
        <w:rPr>
          <w:rFonts w:ascii="Arial" w:hAnsi="Arial" w:cs="Arial"/>
          <w:b/>
          <w:bCs/>
          <w:i/>
          <w:sz w:val="20"/>
          <w:szCs w:val="20"/>
        </w:rPr>
        <w:t xml:space="preserve"> moved to approve the Planning Board minutes of </w:t>
      </w:r>
      <w:r w:rsidR="00E3081F" w:rsidRPr="00F7139F">
        <w:rPr>
          <w:rFonts w:ascii="Arial" w:hAnsi="Arial" w:cs="Arial"/>
          <w:b/>
          <w:bCs/>
          <w:i/>
          <w:sz w:val="20"/>
          <w:szCs w:val="20"/>
        </w:rPr>
        <w:t>t</w:t>
      </w:r>
      <w:r w:rsidR="00A8364C">
        <w:rPr>
          <w:rFonts w:ascii="Arial" w:hAnsi="Arial" w:cs="Arial"/>
          <w:b/>
          <w:bCs/>
          <w:i/>
          <w:sz w:val="20"/>
          <w:szCs w:val="20"/>
        </w:rPr>
        <w:t xml:space="preserve">he meeting </w:t>
      </w:r>
      <w:r w:rsidR="00840ED9">
        <w:rPr>
          <w:rFonts w:ascii="Arial" w:hAnsi="Arial" w:cs="Arial"/>
          <w:b/>
          <w:bCs/>
          <w:i/>
          <w:sz w:val="20"/>
          <w:szCs w:val="20"/>
        </w:rPr>
        <w:t xml:space="preserve">of </w:t>
      </w:r>
      <w:r w:rsidR="001B2813">
        <w:rPr>
          <w:rFonts w:ascii="Arial" w:hAnsi="Arial" w:cs="Arial"/>
          <w:b/>
          <w:bCs/>
          <w:i/>
          <w:sz w:val="20"/>
          <w:szCs w:val="20"/>
        </w:rPr>
        <w:t>June 8</w:t>
      </w:r>
      <w:r w:rsidR="004E03E8">
        <w:rPr>
          <w:rFonts w:ascii="Arial" w:hAnsi="Arial" w:cs="Arial"/>
          <w:b/>
          <w:bCs/>
          <w:i/>
          <w:sz w:val="20"/>
          <w:szCs w:val="20"/>
        </w:rPr>
        <w:t>,</w:t>
      </w:r>
      <w:r w:rsidR="00E3081F" w:rsidRPr="00F7139F">
        <w:rPr>
          <w:rFonts w:ascii="Arial" w:hAnsi="Arial" w:cs="Arial"/>
          <w:b/>
          <w:bCs/>
          <w:i/>
          <w:sz w:val="20"/>
          <w:szCs w:val="20"/>
        </w:rPr>
        <w:t xml:space="preserve"> 20</w:t>
      </w:r>
      <w:r w:rsidR="00F21E96">
        <w:rPr>
          <w:rFonts w:ascii="Arial" w:hAnsi="Arial" w:cs="Arial"/>
          <w:b/>
          <w:bCs/>
          <w:i/>
          <w:sz w:val="20"/>
          <w:szCs w:val="20"/>
        </w:rPr>
        <w:t>20</w:t>
      </w:r>
      <w:r w:rsidR="004D243E" w:rsidRPr="00F7139F">
        <w:rPr>
          <w:rFonts w:ascii="Arial" w:hAnsi="Arial" w:cs="Arial"/>
          <w:b/>
          <w:bCs/>
          <w:i/>
          <w:sz w:val="20"/>
          <w:szCs w:val="20"/>
        </w:rPr>
        <w:t>. The motion was seconded by M</w:t>
      </w:r>
      <w:r w:rsidR="00840ED9">
        <w:rPr>
          <w:rFonts w:ascii="Arial" w:hAnsi="Arial" w:cs="Arial"/>
          <w:b/>
          <w:bCs/>
          <w:i/>
          <w:sz w:val="20"/>
          <w:szCs w:val="20"/>
        </w:rPr>
        <w:t xml:space="preserve">r. </w:t>
      </w:r>
      <w:r w:rsidR="001B2813">
        <w:rPr>
          <w:rFonts w:ascii="Arial" w:hAnsi="Arial" w:cs="Arial"/>
          <w:b/>
          <w:bCs/>
          <w:i/>
          <w:sz w:val="20"/>
          <w:szCs w:val="20"/>
        </w:rPr>
        <w:t>Robertson</w:t>
      </w:r>
      <w:r w:rsidR="004D243E" w:rsidRPr="00F7139F">
        <w:rPr>
          <w:rFonts w:ascii="Arial" w:hAnsi="Arial" w:cs="Arial"/>
          <w:b/>
          <w:bCs/>
          <w:i/>
          <w:sz w:val="20"/>
          <w:szCs w:val="20"/>
        </w:rPr>
        <w:t xml:space="preserve"> and passed unanimously.</w:t>
      </w:r>
    </w:p>
    <w:p w14:paraId="5CC980C3" w14:textId="77777777" w:rsidR="00691502" w:rsidRDefault="00691502" w:rsidP="00DB3AC0">
      <w:pPr>
        <w:widowControl/>
        <w:ind w:left="720" w:hanging="810"/>
        <w:rPr>
          <w:rFonts w:ascii="Arial" w:hAnsi="Arial" w:cs="Arial"/>
          <w:b/>
          <w:bCs/>
          <w:i/>
          <w:sz w:val="20"/>
          <w:szCs w:val="20"/>
        </w:rPr>
      </w:pPr>
    </w:p>
    <w:p w14:paraId="395DA603" w14:textId="664895AA" w:rsidR="00691502" w:rsidRDefault="00691502" w:rsidP="00DB3AC0">
      <w:pPr>
        <w:widowControl/>
        <w:ind w:left="720" w:hanging="810"/>
        <w:rPr>
          <w:rFonts w:ascii="Arial" w:hAnsi="Arial" w:cs="Arial"/>
          <w:iCs/>
          <w:sz w:val="20"/>
          <w:szCs w:val="20"/>
        </w:rPr>
      </w:pPr>
      <w:r>
        <w:rPr>
          <w:rFonts w:ascii="Arial" w:hAnsi="Arial" w:cs="Arial"/>
          <w:b/>
          <w:bCs/>
          <w:iCs/>
          <w:sz w:val="20"/>
          <w:szCs w:val="20"/>
        </w:rPr>
        <w:t>IV</w:t>
      </w:r>
      <w:r>
        <w:rPr>
          <w:rFonts w:ascii="Arial" w:hAnsi="Arial" w:cs="Arial"/>
          <w:b/>
          <w:bCs/>
          <w:iCs/>
          <w:sz w:val="20"/>
          <w:szCs w:val="20"/>
        </w:rPr>
        <w:tab/>
      </w:r>
      <w:r w:rsidR="002A6B9A">
        <w:rPr>
          <w:rFonts w:ascii="Arial" w:hAnsi="Arial" w:cs="Arial"/>
          <w:b/>
          <w:bCs/>
          <w:iCs/>
          <w:sz w:val="20"/>
          <w:szCs w:val="20"/>
        </w:rPr>
        <w:t>Conditional Zoning District</w:t>
      </w:r>
      <w:r w:rsidR="00F21E96">
        <w:rPr>
          <w:rFonts w:ascii="Arial" w:hAnsi="Arial" w:cs="Arial"/>
          <w:b/>
          <w:bCs/>
          <w:iCs/>
          <w:sz w:val="20"/>
          <w:szCs w:val="20"/>
        </w:rPr>
        <w:t xml:space="preserve"> </w:t>
      </w:r>
      <w:r w:rsidR="002A6B9A">
        <w:rPr>
          <w:rFonts w:ascii="Arial" w:hAnsi="Arial" w:cs="Arial"/>
          <w:b/>
          <w:bCs/>
          <w:iCs/>
          <w:sz w:val="20"/>
          <w:szCs w:val="20"/>
        </w:rPr>
        <w:t>–</w:t>
      </w:r>
      <w:r w:rsidR="00527AD8">
        <w:rPr>
          <w:rFonts w:ascii="Arial" w:hAnsi="Arial" w:cs="Arial"/>
          <w:b/>
          <w:bCs/>
          <w:iCs/>
          <w:sz w:val="20"/>
          <w:szCs w:val="20"/>
        </w:rPr>
        <w:t xml:space="preserve"> Application</w:t>
      </w:r>
      <w:r w:rsidR="002A6B9A">
        <w:rPr>
          <w:rFonts w:ascii="Arial" w:hAnsi="Arial" w:cs="Arial"/>
          <w:b/>
          <w:bCs/>
          <w:iCs/>
          <w:sz w:val="20"/>
          <w:szCs w:val="20"/>
        </w:rPr>
        <w:t xml:space="preserve"> for a conditional rezoning from Riddle Development, LLC.  The applicant</w:t>
      </w:r>
      <w:r w:rsidR="001B2813">
        <w:rPr>
          <w:rFonts w:ascii="Arial" w:hAnsi="Arial" w:cs="Arial"/>
          <w:b/>
          <w:bCs/>
          <w:iCs/>
          <w:sz w:val="20"/>
          <w:szCs w:val="20"/>
        </w:rPr>
        <w:t xml:space="preserve"> </w:t>
      </w:r>
      <w:r w:rsidR="002A6B9A">
        <w:rPr>
          <w:rFonts w:ascii="Arial" w:hAnsi="Arial" w:cs="Arial"/>
          <w:b/>
          <w:bCs/>
          <w:iCs/>
          <w:sz w:val="20"/>
          <w:szCs w:val="20"/>
        </w:rPr>
        <w:t>is requesting to rezone the subject property PIN 9568-77-1057 and located on 1</w:t>
      </w:r>
      <w:r w:rsidR="002A6B9A" w:rsidRPr="002A6B9A">
        <w:rPr>
          <w:rFonts w:ascii="Arial" w:hAnsi="Arial" w:cs="Arial"/>
          <w:b/>
          <w:bCs/>
          <w:iCs/>
          <w:sz w:val="20"/>
          <w:szCs w:val="20"/>
          <w:vertAlign w:val="superscript"/>
        </w:rPr>
        <w:t>st</w:t>
      </w:r>
      <w:r w:rsidR="002A6B9A">
        <w:rPr>
          <w:rFonts w:ascii="Arial" w:hAnsi="Arial" w:cs="Arial"/>
          <w:b/>
          <w:bCs/>
          <w:iCs/>
          <w:sz w:val="20"/>
          <w:szCs w:val="20"/>
        </w:rPr>
        <w:t xml:space="preserve"> Avenue West, from R-6, High Density Residential to CMU CZD, Central Mixed Use Conditional Zoning District for the development of two quadplex units, for a total of </w:t>
      </w:r>
      <w:r w:rsidR="001B2813">
        <w:rPr>
          <w:rFonts w:ascii="Arial" w:hAnsi="Arial" w:cs="Arial"/>
          <w:b/>
          <w:bCs/>
          <w:iCs/>
          <w:sz w:val="20"/>
          <w:szCs w:val="20"/>
        </w:rPr>
        <w:t>10</w:t>
      </w:r>
      <w:r w:rsidR="002A6B9A">
        <w:rPr>
          <w:rFonts w:ascii="Arial" w:hAnsi="Arial" w:cs="Arial"/>
          <w:b/>
          <w:bCs/>
          <w:iCs/>
          <w:sz w:val="20"/>
          <w:szCs w:val="20"/>
        </w:rPr>
        <w:t xml:space="preserve"> residential units on approximately 0.57 acres.  (File #P20-1-CZD).</w:t>
      </w:r>
      <w:r w:rsidR="00F21E96">
        <w:rPr>
          <w:rFonts w:ascii="Arial" w:hAnsi="Arial" w:cs="Arial"/>
          <w:b/>
          <w:bCs/>
          <w:iCs/>
          <w:sz w:val="20"/>
          <w:szCs w:val="20"/>
        </w:rPr>
        <w:t xml:space="preserve">  </w:t>
      </w:r>
      <w:r w:rsidR="00F21E96">
        <w:rPr>
          <w:rFonts w:ascii="Arial" w:hAnsi="Arial" w:cs="Arial"/>
          <w:iCs/>
          <w:sz w:val="20"/>
          <w:szCs w:val="20"/>
        </w:rPr>
        <w:t xml:space="preserve">Mr. </w:t>
      </w:r>
      <w:r w:rsidR="002A6B9A">
        <w:rPr>
          <w:rFonts w:ascii="Arial" w:hAnsi="Arial" w:cs="Arial"/>
          <w:iCs/>
          <w:sz w:val="20"/>
          <w:szCs w:val="20"/>
        </w:rPr>
        <w:t>Heyman</w:t>
      </w:r>
      <w:r w:rsidR="00F21E96">
        <w:rPr>
          <w:rFonts w:ascii="Arial" w:hAnsi="Arial" w:cs="Arial"/>
          <w:iCs/>
          <w:sz w:val="20"/>
          <w:szCs w:val="20"/>
        </w:rPr>
        <w:t xml:space="preserve"> gave the following background:</w:t>
      </w:r>
    </w:p>
    <w:p w14:paraId="715DE9DE" w14:textId="3AE1E368" w:rsidR="00470055" w:rsidRDefault="00470055" w:rsidP="00DB3AC0">
      <w:pPr>
        <w:widowControl/>
        <w:ind w:left="720" w:hanging="810"/>
        <w:rPr>
          <w:rFonts w:ascii="Arial" w:hAnsi="Arial" w:cs="Arial"/>
          <w:iCs/>
          <w:sz w:val="20"/>
          <w:szCs w:val="20"/>
        </w:rPr>
      </w:pPr>
    </w:p>
    <w:p w14:paraId="03B3D2B0" w14:textId="7A402352" w:rsidR="002A6B9A" w:rsidRPr="002A6B9A" w:rsidRDefault="00470055" w:rsidP="002A6B9A">
      <w:pPr>
        <w:widowControl/>
        <w:ind w:left="720" w:hanging="810"/>
        <w:rPr>
          <w:rFonts w:ascii="Arial" w:hAnsi="Arial" w:cs="Arial"/>
          <w:iCs/>
          <w:sz w:val="20"/>
          <w:szCs w:val="20"/>
        </w:rPr>
      </w:pPr>
      <w:r>
        <w:rPr>
          <w:rFonts w:ascii="Arial" w:hAnsi="Arial" w:cs="Arial"/>
          <w:iCs/>
          <w:sz w:val="20"/>
          <w:szCs w:val="20"/>
        </w:rPr>
        <w:tab/>
      </w:r>
      <w:r w:rsidR="002A6B9A" w:rsidRPr="002A6B9A">
        <w:rPr>
          <w:rFonts w:ascii="Arial" w:hAnsi="Arial" w:cs="Arial"/>
          <w:iCs/>
          <w:sz w:val="20"/>
          <w:szCs w:val="20"/>
        </w:rPr>
        <w:t>The City is in receipt of a Conditional Rezoning application from Andrew Riddle, of Riddle Development, LLC for the development of two quadplex units,</w:t>
      </w:r>
      <w:r w:rsidR="001B2813">
        <w:rPr>
          <w:rFonts w:ascii="Arial" w:hAnsi="Arial" w:cs="Arial"/>
          <w:iCs/>
          <w:sz w:val="20"/>
          <w:szCs w:val="20"/>
        </w:rPr>
        <w:t xml:space="preserve"> and two additional units,</w:t>
      </w:r>
      <w:r w:rsidR="002A6B9A" w:rsidRPr="002A6B9A">
        <w:rPr>
          <w:rFonts w:ascii="Arial" w:hAnsi="Arial" w:cs="Arial"/>
          <w:iCs/>
          <w:sz w:val="20"/>
          <w:szCs w:val="20"/>
        </w:rPr>
        <w:t xml:space="preserve"> for a total of </w:t>
      </w:r>
      <w:r w:rsidR="001B2813">
        <w:rPr>
          <w:rFonts w:ascii="Arial" w:hAnsi="Arial" w:cs="Arial"/>
          <w:iCs/>
          <w:sz w:val="20"/>
          <w:szCs w:val="20"/>
        </w:rPr>
        <w:t>10</w:t>
      </w:r>
      <w:r w:rsidR="002A6B9A" w:rsidRPr="002A6B9A">
        <w:rPr>
          <w:rFonts w:ascii="Arial" w:hAnsi="Arial" w:cs="Arial"/>
          <w:iCs/>
          <w:sz w:val="20"/>
          <w:szCs w:val="20"/>
        </w:rPr>
        <w:t xml:space="preserve"> residential units on approximately 0.57 acres. The project is located on Parcel #9568-77-1057. The applicant is requesting to rezone the subject property from R-6 High Density Residential to CMUCZD, Central Mixed-Use Conditional Zoning District. </w:t>
      </w:r>
    </w:p>
    <w:p w14:paraId="24A66642" w14:textId="77777777" w:rsidR="002A6B9A" w:rsidRPr="002A6B9A" w:rsidRDefault="002A6B9A" w:rsidP="002A6B9A">
      <w:pPr>
        <w:widowControl/>
        <w:ind w:left="720" w:hanging="810"/>
        <w:rPr>
          <w:rFonts w:ascii="Arial" w:hAnsi="Arial" w:cs="Arial"/>
          <w:iCs/>
          <w:sz w:val="20"/>
          <w:szCs w:val="20"/>
        </w:rPr>
      </w:pPr>
    </w:p>
    <w:p w14:paraId="1EADADEC" w14:textId="24FF0CBA"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At the</w:t>
      </w:r>
      <w:r w:rsidR="001B2813">
        <w:rPr>
          <w:rFonts w:ascii="Arial" w:hAnsi="Arial" w:cs="Arial"/>
          <w:iCs/>
          <w:sz w:val="20"/>
          <w:szCs w:val="20"/>
        </w:rPr>
        <w:t xml:space="preserve"> June meeting, the Planning Board reviewed this project an unanimously recommended City Council approve the application with the condition that the off-street drive be one-way.  The applicant has since revised the plan to include two additional units above the carports, requiring review by the Planning Board.</w:t>
      </w:r>
    </w:p>
    <w:p w14:paraId="07F5F634" w14:textId="77777777" w:rsidR="002A6B9A" w:rsidRPr="002A6B9A" w:rsidRDefault="002A6B9A" w:rsidP="002A6B9A">
      <w:pPr>
        <w:widowControl/>
        <w:ind w:left="720" w:hanging="810"/>
        <w:rPr>
          <w:rFonts w:ascii="Arial" w:hAnsi="Arial" w:cs="Arial"/>
          <w:iCs/>
          <w:sz w:val="20"/>
          <w:szCs w:val="20"/>
        </w:rPr>
      </w:pPr>
    </w:p>
    <w:p w14:paraId="01F2D69A" w14:textId="0F15C964" w:rsidR="002A6B9A" w:rsidRDefault="002A6B9A" w:rsidP="002A6B9A">
      <w:pPr>
        <w:widowControl/>
        <w:ind w:left="720"/>
        <w:rPr>
          <w:rFonts w:ascii="Arial" w:hAnsi="Arial" w:cs="Arial"/>
          <w:iCs/>
          <w:sz w:val="20"/>
          <w:szCs w:val="20"/>
        </w:rPr>
      </w:pPr>
      <w:r w:rsidRPr="002A6B9A">
        <w:rPr>
          <w:rFonts w:ascii="Arial" w:hAnsi="Arial" w:cs="Arial"/>
          <w:iCs/>
          <w:sz w:val="20"/>
          <w:szCs w:val="20"/>
        </w:rPr>
        <w:t>This application is a conditional rezoning review. The preliminary site plan is subject to recommendation by the Planning Board and approval by City Council.</w:t>
      </w:r>
    </w:p>
    <w:p w14:paraId="51DBAD63" w14:textId="7397814F" w:rsidR="002A6B9A" w:rsidRDefault="002A6B9A" w:rsidP="002A6B9A">
      <w:pPr>
        <w:widowControl/>
        <w:ind w:left="720"/>
        <w:rPr>
          <w:rFonts w:ascii="Arial" w:hAnsi="Arial" w:cs="Arial"/>
          <w:iCs/>
          <w:sz w:val="20"/>
          <w:szCs w:val="20"/>
        </w:rPr>
      </w:pPr>
    </w:p>
    <w:p w14:paraId="31CD2138"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The subject property is zoned R-6 high density residential and is vacant.</w:t>
      </w:r>
    </w:p>
    <w:p w14:paraId="25803770" w14:textId="77777777" w:rsidR="002A6B9A" w:rsidRPr="002A6B9A" w:rsidRDefault="002A6B9A" w:rsidP="002A6B9A">
      <w:pPr>
        <w:widowControl/>
        <w:ind w:left="720"/>
        <w:rPr>
          <w:rFonts w:ascii="Arial" w:hAnsi="Arial" w:cs="Arial"/>
          <w:iCs/>
          <w:sz w:val="20"/>
          <w:szCs w:val="20"/>
        </w:rPr>
      </w:pPr>
    </w:p>
    <w:p w14:paraId="42DB9236" w14:textId="21A0459D" w:rsid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Parcels to the north are zoned CMU, Central Mixed Use and contain Hendersonville First Church of the Nazarene and residential uses. Parcels located to the east are zoned CMU and include residential and commercial uses. Parcels located to the south are zoned R-6 and CMU and include commercial and residential uses. Parcels located to the West are R-6 and contain religious and residential uses. Surrounding land uses and zoning districts are shown on the “Existing Land Use Map” and “Zoning Map” on page 11 and 12 respectively. </w:t>
      </w:r>
    </w:p>
    <w:p w14:paraId="1C9B5926" w14:textId="0EB7DABA" w:rsidR="002A6B9A" w:rsidRDefault="002A6B9A" w:rsidP="002A6B9A">
      <w:pPr>
        <w:widowControl/>
        <w:ind w:left="720"/>
        <w:rPr>
          <w:rFonts w:ascii="Arial" w:hAnsi="Arial" w:cs="Arial"/>
          <w:iCs/>
          <w:sz w:val="20"/>
          <w:szCs w:val="20"/>
        </w:rPr>
      </w:pPr>
    </w:p>
    <w:p w14:paraId="6E9E81CD"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lastRenderedPageBreak/>
        <w:t>The subject property is classified as Medium Intensity Neighborhood on the 2030 Comprehensive Plan’s Future Land Use Map. The goal of the Medium Intensity</w:t>
      </w:r>
      <w:r>
        <w:rPr>
          <w:rFonts w:ascii="Arial" w:hAnsi="Arial" w:cs="Arial"/>
          <w:bCs/>
          <w:iCs/>
          <w:sz w:val="20"/>
          <w:szCs w:val="20"/>
        </w:rPr>
        <w:t xml:space="preserve"> </w:t>
      </w:r>
      <w:r w:rsidRPr="002A6B9A">
        <w:rPr>
          <w:rFonts w:ascii="Arial" w:hAnsi="Arial" w:cs="Arial"/>
          <w:bCs/>
          <w:iCs/>
          <w:sz w:val="20"/>
          <w:szCs w:val="20"/>
        </w:rPr>
        <w:t>Neighborhood classification is to “Provide a transition between High and Low-Intensity Neighborhood areas while providing a wide range of housing formats and price points. Promote walkable neighborhood design and compatible infill development in new neighborhoods and as a means of preserving and enhancing existing neighborhoods.”</w:t>
      </w:r>
    </w:p>
    <w:p w14:paraId="51E69706" w14:textId="77777777" w:rsidR="002A6B9A" w:rsidRPr="002A6B9A" w:rsidRDefault="002A6B9A" w:rsidP="002A6B9A">
      <w:pPr>
        <w:widowControl/>
        <w:ind w:left="720"/>
        <w:rPr>
          <w:rFonts w:ascii="Arial" w:hAnsi="Arial" w:cs="Arial"/>
          <w:b/>
          <w:bCs/>
          <w:iCs/>
          <w:sz w:val="20"/>
          <w:szCs w:val="20"/>
        </w:rPr>
      </w:pPr>
    </w:p>
    <w:p w14:paraId="163C9D45" w14:textId="77777777" w:rsidR="002A6B9A" w:rsidRPr="002A6B9A" w:rsidRDefault="002A6B9A" w:rsidP="002A6B9A">
      <w:pPr>
        <w:widowControl/>
        <w:ind w:left="720"/>
        <w:rPr>
          <w:rFonts w:ascii="Arial" w:hAnsi="Arial" w:cs="Arial"/>
          <w:bCs/>
          <w:iCs/>
          <w:sz w:val="20"/>
          <w:szCs w:val="20"/>
        </w:rPr>
        <w:sectPr w:rsidR="002A6B9A" w:rsidRPr="002A6B9A" w:rsidSect="007E53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85" w:right="1440" w:bottom="1440" w:left="1440" w:header="810" w:footer="1440" w:gutter="0"/>
          <w:cols w:space="720"/>
          <w:noEndnote/>
          <w:titlePg/>
          <w:docGrid w:linePitch="326"/>
        </w:sectPr>
      </w:pPr>
      <w:r w:rsidRPr="002A6B9A">
        <w:rPr>
          <w:rFonts w:ascii="Arial" w:hAnsi="Arial" w:cs="Arial"/>
          <w:bCs/>
          <w:iCs/>
          <w:sz w:val="20"/>
          <w:szCs w:val="20"/>
        </w:rPr>
        <w:t xml:space="preserve">The 2030 Comprehensive Plan’s Future Land Use Map designates Parcels located to the North and East of the subject property as Downtown Support. The parcels located to the south and west of the project are classified as Medium Intensity Neighborhood and Natural Resource and Agricultural. </w:t>
      </w:r>
    </w:p>
    <w:p w14:paraId="2E6A1C9C" w14:textId="77777777" w:rsidR="002A6B9A" w:rsidRPr="002A6B9A" w:rsidRDefault="002A6B9A" w:rsidP="002A6B9A">
      <w:pPr>
        <w:widowControl/>
        <w:ind w:left="720"/>
        <w:rPr>
          <w:rFonts w:ascii="Arial" w:hAnsi="Arial" w:cs="Arial"/>
          <w:bCs/>
          <w:iCs/>
          <w:sz w:val="20"/>
          <w:szCs w:val="20"/>
        </w:rPr>
      </w:pPr>
    </w:p>
    <w:p w14:paraId="37D85D85" w14:textId="77777777" w:rsidR="002A6B9A" w:rsidRPr="002A6B9A" w:rsidRDefault="002A6B9A" w:rsidP="002A6B9A">
      <w:pPr>
        <w:widowControl/>
        <w:ind w:left="720"/>
        <w:rPr>
          <w:rFonts w:ascii="Arial" w:hAnsi="Arial" w:cs="Arial"/>
          <w:bCs/>
          <w:iCs/>
          <w:sz w:val="20"/>
          <w:szCs w:val="20"/>
        </w:rPr>
        <w:sectPr w:rsidR="002A6B9A" w:rsidRPr="002A6B9A" w:rsidSect="007E534E">
          <w:type w:val="continuous"/>
          <w:pgSz w:w="12240" w:h="15840"/>
          <w:pgMar w:top="1185" w:right="1440" w:bottom="1440" w:left="1440" w:header="810" w:footer="1440" w:gutter="0"/>
          <w:cols w:space="720"/>
          <w:noEndnote/>
          <w:titlePg/>
          <w:docGrid w:linePitch="326"/>
        </w:sectPr>
      </w:pPr>
    </w:p>
    <w:p w14:paraId="028890C9"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t>The 2030 Comprehensive Plan’s Future Land Use Map is located on page 13.</w:t>
      </w:r>
    </w:p>
    <w:p w14:paraId="3E4ED5D5" w14:textId="440A9B9A" w:rsidR="002A6B9A" w:rsidRDefault="002A6B9A" w:rsidP="002A6B9A">
      <w:pPr>
        <w:widowControl/>
        <w:ind w:left="720"/>
        <w:rPr>
          <w:rFonts w:ascii="Arial" w:hAnsi="Arial" w:cs="Arial"/>
          <w:iCs/>
          <w:sz w:val="20"/>
          <w:szCs w:val="20"/>
        </w:rPr>
      </w:pPr>
    </w:p>
    <w:p w14:paraId="32E0B46A"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 xml:space="preserve">Buildings </w:t>
      </w:r>
    </w:p>
    <w:p w14:paraId="717624B1" w14:textId="2331D406"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The revised preliminary site plan shows two quadplex units</w:t>
      </w:r>
      <w:r w:rsidR="001B2813">
        <w:rPr>
          <w:rFonts w:ascii="Arial" w:hAnsi="Arial" w:cs="Arial"/>
          <w:iCs/>
          <w:sz w:val="20"/>
          <w:szCs w:val="20"/>
        </w:rPr>
        <w:t>, and two units above the detached carport,</w:t>
      </w:r>
      <w:r w:rsidRPr="002A6B9A">
        <w:rPr>
          <w:rFonts w:ascii="Arial" w:hAnsi="Arial" w:cs="Arial"/>
          <w:iCs/>
          <w:sz w:val="20"/>
          <w:szCs w:val="20"/>
        </w:rPr>
        <w:t xml:space="preserve"> for a total of </w:t>
      </w:r>
      <w:r w:rsidR="001B2813">
        <w:rPr>
          <w:rFonts w:ascii="Arial" w:hAnsi="Arial" w:cs="Arial"/>
          <w:iCs/>
          <w:sz w:val="20"/>
          <w:szCs w:val="20"/>
        </w:rPr>
        <w:t>10</w:t>
      </w:r>
      <w:r w:rsidRPr="002A6B9A">
        <w:rPr>
          <w:rFonts w:ascii="Arial" w:hAnsi="Arial" w:cs="Arial"/>
          <w:iCs/>
          <w:sz w:val="20"/>
          <w:szCs w:val="20"/>
        </w:rPr>
        <w:t xml:space="preserve"> residential units. The site plan and building elevations are attached to this memo.</w:t>
      </w:r>
    </w:p>
    <w:p w14:paraId="5C6A8080" w14:textId="77777777" w:rsidR="002A6B9A" w:rsidRPr="002A6B9A" w:rsidRDefault="002A6B9A" w:rsidP="002A6B9A">
      <w:pPr>
        <w:widowControl/>
        <w:ind w:left="720"/>
        <w:rPr>
          <w:rFonts w:ascii="Arial" w:hAnsi="Arial" w:cs="Arial"/>
          <w:iCs/>
          <w:sz w:val="20"/>
          <w:szCs w:val="20"/>
        </w:rPr>
      </w:pPr>
    </w:p>
    <w:p w14:paraId="7CD0A568"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Parking</w:t>
      </w:r>
    </w:p>
    <w:p w14:paraId="6B669119" w14:textId="5062459B" w:rsidR="002A6B9A" w:rsidRPr="002A6B9A" w:rsidRDefault="001B2813" w:rsidP="002A6B9A">
      <w:pPr>
        <w:widowControl/>
        <w:ind w:left="720"/>
        <w:rPr>
          <w:rFonts w:ascii="Arial" w:hAnsi="Arial" w:cs="Arial"/>
          <w:iCs/>
          <w:sz w:val="20"/>
          <w:szCs w:val="20"/>
        </w:rPr>
      </w:pPr>
      <w:r>
        <w:rPr>
          <w:rFonts w:ascii="Arial" w:hAnsi="Arial" w:cs="Arial"/>
          <w:iCs/>
          <w:sz w:val="20"/>
          <w:szCs w:val="20"/>
        </w:rPr>
        <w:t xml:space="preserve">Ten </w:t>
      </w:r>
      <w:r w:rsidR="002A6B9A" w:rsidRPr="002A6B9A">
        <w:rPr>
          <w:rFonts w:ascii="Arial" w:hAnsi="Arial" w:cs="Arial"/>
          <w:iCs/>
          <w:sz w:val="20"/>
          <w:szCs w:val="20"/>
        </w:rPr>
        <w:t xml:space="preserve">parking spaces are required per the Zoning Ordinance. 18 parking spaces are provided at the rear of the property. Street parking will also be available. </w:t>
      </w:r>
    </w:p>
    <w:p w14:paraId="58D951E9" w14:textId="77777777" w:rsidR="002A6B9A" w:rsidRPr="002A6B9A" w:rsidRDefault="002A6B9A" w:rsidP="002A6B9A">
      <w:pPr>
        <w:widowControl/>
        <w:ind w:left="720"/>
        <w:rPr>
          <w:rFonts w:ascii="Arial" w:hAnsi="Arial" w:cs="Arial"/>
          <w:iCs/>
          <w:sz w:val="20"/>
          <w:szCs w:val="20"/>
        </w:rPr>
      </w:pPr>
    </w:p>
    <w:p w14:paraId="24282BCB"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Landscaping</w:t>
      </w:r>
    </w:p>
    <w:p w14:paraId="3424BD8C"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Landscaping is provided for vehicular use areas, as well as additional trees along the internal streets and around the common amenities.</w:t>
      </w:r>
    </w:p>
    <w:p w14:paraId="0088838C"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 </w:t>
      </w:r>
    </w:p>
    <w:p w14:paraId="102B439D"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1 tree is provided for every 25 linear feet of property line that abuts a public street. </w:t>
      </w:r>
    </w:p>
    <w:p w14:paraId="66CDA8E3" w14:textId="77777777" w:rsidR="002A6B9A" w:rsidRPr="002A6B9A" w:rsidRDefault="002A6B9A" w:rsidP="002A6B9A">
      <w:pPr>
        <w:widowControl/>
        <w:ind w:left="720"/>
        <w:rPr>
          <w:rFonts w:ascii="Arial" w:hAnsi="Arial" w:cs="Arial"/>
          <w:iCs/>
          <w:sz w:val="20"/>
          <w:szCs w:val="20"/>
        </w:rPr>
      </w:pPr>
    </w:p>
    <w:p w14:paraId="7AD50369" w14:textId="77777777" w:rsidR="002A6B9A" w:rsidRPr="002A6B9A" w:rsidRDefault="002A6B9A" w:rsidP="002A6B9A">
      <w:pPr>
        <w:widowControl/>
        <w:ind w:left="720"/>
        <w:rPr>
          <w:rFonts w:ascii="Arial" w:hAnsi="Arial" w:cs="Arial"/>
          <w:b/>
          <w:bCs/>
          <w:iCs/>
          <w:sz w:val="20"/>
          <w:szCs w:val="20"/>
          <w:u w:val="single"/>
        </w:rPr>
      </w:pPr>
      <w:r w:rsidRPr="002A6B9A">
        <w:rPr>
          <w:rFonts w:ascii="Arial" w:hAnsi="Arial" w:cs="Arial"/>
          <w:b/>
          <w:bCs/>
          <w:iCs/>
          <w:sz w:val="20"/>
          <w:szCs w:val="20"/>
          <w:u w:val="single"/>
        </w:rPr>
        <w:t>Trash facilities</w:t>
      </w:r>
    </w:p>
    <w:p w14:paraId="58F0CDBA"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A trash can corral is provided at the rear of the property to house roll-out containers for the units.</w:t>
      </w:r>
    </w:p>
    <w:p w14:paraId="291138B4" w14:textId="77777777" w:rsidR="002A6B9A" w:rsidRPr="002A6B9A" w:rsidRDefault="002A6B9A" w:rsidP="002A6B9A">
      <w:pPr>
        <w:widowControl/>
        <w:ind w:left="720"/>
        <w:rPr>
          <w:rFonts w:ascii="Arial" w:hAnsi="Arial" w:cs="Arial"/>
          <w:b/>
          <w:iCs/>
          <w:sz w:val="20"/>
          <w:szCs w:val="20"/>
        </w:rPr>
      </w:pPr>
    </w:p>
    <w:p w14:paraId="14B92CF5" w14:textId="77777777" w:rsidR="002A6B9A" w:rsidRPr="002A6B9A" w:rsidRDefault="002A6B9A" w:rsidP="002A6B9A">
      <w:pPr>
        <w:widowControl/>
        <w:ind w:left="720"/>
        <w:rPr>
          <w:rFonts w:ascii="Arial" w:hAnsi="Arial" w:cs="Arial"/>
          <w:iCs/>
          <w:sz w:val="20"/>
          <w:szCs w:val="20"/>
          <w:u w:val="single"/>
        </w:rPr>
      </w:pPr>
      <w:r w:rsidRPr="002A6B9A">
        <w:rPr>
          <w:rFonts w:ascii="Arial" w:hAnsi="Arial" w:cs="Arial"/>
          <w:b/>
          <w:iCs/>
          <w:sz w:val="20"/>
          <w:szCs w:val="20"/>
          <w:u w:val="single"/>
        </w:rPr>
        <w:t>Sidewalks</w:t>
      </w:r>
    </w:p>
    <w:p w14:paraId="1EFE6522"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Sidewalks will be provided along the 1</w:t>
      </w:r>
      <w:r w:rsidRPr="002A6B9A">
        <w:rPr>
          <w:rFonts w:ascii="Arial" w:hAnsi="Arial" w:cs="Arial"/>
          <w:iCs/>
          <w:sz w:val="20"/>
          <w:szCs w:val="20"/>
          <w:vertAlign w:val="superscript"/>
        </w:rPr>
        <w:t>st</w:t>
      </w:r>
      <w:r w:rsidRPr="002A6B9A">
        <w:rPr>
          <w:rFonts w:ascii="Arial" w:hAnsi="Arial" w:cs="Arial"/>
          <w:iCs/>
          <w:sz w:val="20"/>
          <w:szCs w:val="20"/>
        </w:rPr>
        <w:t xml:space="preserve"> Avenue frontage of the project. </w:t>
      </w:r>
    </w:p>
    <w:p w14:paraId="66004194" w14:textId="10C85E81" w:rsidR="002A6B9A" w:rsidRDefault="002A6B9A" w:rsidP="002A6B9A">
      <w:pPr>
        <w:widowControl/>
        <w:ind w:left="720"/>
        <w:rPr>
          <w:rFonts w:ascii="Arial" w:hAnsi="Arial" w:cs="Arial"/>
          <w:iCs/>
          <w:sz w:val="20"/>
          <w:szCs w:val="20"/>
        </w:rPr>
      </w:pPr>
    </w:p>
    <w:p w14:paraId="2A0C3A23"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t xml:space="preserve">A neighborhood compatibility meeting concerning the application was held on January 30th, 2020. Notice was provided by U.S. mail to the owners of record of all property situated within 400 feet of the subject property as required by the Zoning Ordinance. </w:t>
      </w:r>
    </w:p>
    <w:p w14:paraId="321F1979" w14:textId="77777777" w:rsidR="002A6B9A" w:rsidRPr="002A6B9A" w:rsidRDefault="002A6B9A" w:rsidP="002A6B9A">
      <w:pPr>
        <w:widowControl/>
        <w:ind w:left="720"/>
        <w:rPr>
          <w:rFonts w:ascii="Arial" w:hAnsi="Arial" w:cs="Arial"/>
          <w:bCs/>
          <w:iCs/>
          <w:sz w:val="20"/>
          <w:szCs w:val="20"/>
        </w:rPr>
      </w:pPr>
    </w:p>
    <w:p w14:paraId="6E20F8BE" w14:textId="77777777" w:rsidR="002A6B9A" w:rsidRPr="002A6B9A" w:rsidRDefault="002A6B9A" w:rsidP="002A6B9A">
      <w:pPr>
        <w:widowControl/>
        <w:ind w:left="720"/>
        <w:rPr>
          <w:rFonts w:ascii="Arial" w:hAnsi="Arial" w:cs="Arial"/>
          <w:b/>
          <w:bCs/>
          <w:iCs/>
          <w:sz w:val="20"/>
          <w:szCs w:val="20"/>
        </w:rPr>
      </w:pPr>
      <w:r w:rsidRPr="002A6B9A">
        <w:rPr>
          <w:rFonts w:ascii="Arial" w:hAnsi="Arial" w:cs="Arial"/>
          <w:bCs/>
          <w:iCs/>
          <w:sz w:val="20"/>
          <w:szCs w:val="20"/>
        </w:rPr>
        <w:t>12 people representing the public attended the meeting. Attendees asked questions regarding traffic on First Ave., parking, density, and lot size. A copy of the neighborhood compatibility report accompanies this memorandum on page 7.</w:t>
      </w:r>
      <w:r w:rsidRPr="002A6B9A">
        <w:rPr>
          <w:rFonts w:ascii="Arial" w:hAnsi="Arial" w:cs="Arial"/>
          <w:b/>
          <w:bCs/>
          <w:iCs/>
          <w:sz w:val="20"/>
          <w:szCs w:val="20"/>
        </w:rPr>
        <w:t xml:space="preserve">  </w:t>
      </w:r>
    </w:p>
    <w:p w14:paraId="71DE3767" w14:textId="7302B847" w:rsidR="002A6B9A" w:rsidRDefault="002A6B9A" w:rsidP="002A6B9A">
      <w:pPr>
        <w:widowControl/>
        <w:ind w:left="720"/>
        <w:rPr>
          <w:rFonts w:ascii="Arial" w:hAnsi="Arial" w:cs="Arial"/>
          <w:iCs/>
          <w:sz w:val="20"/>
          <w:szCs w:val="20"/>
        </w:rPr>
      </w:pPr>
    </w:p>
    <w:p w14:paraId="76EBB63A" w14:textId="77777777" w:rsidR="004F5155" w:rsidRPr="004F5155" w:rsidRDefault="004F5155" w:rsidP="004F5155">
      <w:pPr>
        <w:widowControl/>
        <w:ind w:left="720"/>
        <w:rPr>
          <w:rFonts w:ascii="Arial" w:hAnsi="Arial" w:cs="Arial"/>
          <w:bCs/>
          <w:iCs/>
          <w:sz w:val="20"/>
          <w:szCs w:val="20"/>
        </w:rPr>
      </w:pPr>
      <w:r w:rsidRPr="004F5155">
        <w:rPr>
          <w:rFonts w:ascii="Arial" w:hAnsi="Arial" w:cs="Arial"/>
          <w:bCs/>
          <w:iCs/>
          <w:sz w:val="20"/>
          <w:szCs w:val="20"/>
        </w:rPr>
        <w:t>Per Section 11-4 of the City’s Zoning Ordinance, the following factors shall be considered prior to adopting or disapproving an amendment to the City’s Official Zoning Map:</w:t>
      </w:r>
    </w:p>
    <w:p w14:paraId="4BBAD27F" w14:textId="77777777" w:rsidR="004F5155" w:rsidRPr="004F5155" w:rsidRDefault="004F5155" w:rsidP="004F5155">
      <w:pPr>
        <w:widowControl/>
        <w:ind w:left="720"/>
        <w:rPr>
          <w:rFonts w:ascii="Arial" w:hAnsi="Arial" w:cs="Arial"/>
          <w:iCs/>
          <w:sz w:val="20"/>
          <w:szCs w:val="20"/>
        </w:rPr>
      </w:pPr>
    </w:p>
    <w:p w14:paraId="592A1CB0"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Comprehensive Plan consistency.</w:t>
      </w:r>
      <w:r w:rsidRPr="004F5155">
        <w:rPr>
          <w:rFonts w:ascii="Arial" w:hAnsi="Arial" w:cs="Arial"/>
          <w:iCs/>
          <w:sz w:val="20"/>
          <w:szCs w:val="20"/>
        </w:rPr>
        <w:t xml:space="preserve"> Consistency with the Comprehensive Plan and amendments thereto.</w:t>
      </w:r>
    </w:p>
    <w:p w14:paraId="3F9B81E0" w14:textId="77777777" w:rsidR="004F5155" w:rsidRPr="004F5155" w:rsidRDefault="004F5155" w:rsidP="004F5155">
      <w:pPr>
        <w:widowControl/>
        <w:ind w:left="720"/>
        <w:rPr>
          <w:rFonts w:ascii="Arial" w:hAnsi="Arial" w:cs="Arial"/>
          <w:iCs/>
          <w:sz w:val="20"/>
          <w:szCs w:val="20"/>
        </w:rPr>
      </w:pPr>
    </w:p>
    <w:p w14:paraId="4BD24478"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Compatibility with surrounding uses.</w:t>
      </w:r>
      <w:r w:rsidRPr="004F5155">
        <w:rPr>
          <w:rFonts w:ascii="Arial" w:hAnsi="Arial" w:cs="Arial"/>
          <w:iCs/>
          <w:sz w:val="20"/>
          <w:szCs w:val="20"/>
        </w:rPr>
        <w:t xml:space="preserve"> Whether and the extent to which the proposed amendment is compatible with existing and proposed uses surrounding the subject property.</w:t>
      </w:r>
    </w:p>
    <w:p w14:paraId="5C997E1E" w14:textId="77777777" w:rsidR="004F5155" w:rsidRPr="004F5155" w:rsidRDefault="004F5155" w:rsidP="004F5155">
      <w:pPr>
        <w:widowControl/>
        <w:ind w:left="720"/>
        <w:rPr>
          <w:rFonts w:ascii="Arial" w:hAnsi="Arial" w:cs="Arial"/>
          <w:iCs/>
          <w:sz w:val="20"/>
          <w:szCs w:val="20"/>
        </w:rPr>
      </w:pPr>
    </w:p>
    <w:p w14:paraId="07882C87"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Changed conditions.</w:t>
      </w:r>
      <w:r w:rsidRPr="004F5155">
        <w:rPr>
          <w:rFonts w:ascii="Arial" w:hAnsi="Arial" w:cs="Arial"/>
          <w:iCs/>
          <w:sz w:val="20"/>
          <w:szCs w:val="20"/>
        </w:rPr>
        <w:t xml:space="preserve"> Whether and the extent to which there are changed conditions, trends or facts that require an amendment. </w:t>
      </w:r>
    </w:p>
    <w:p w14:paraId="0E20F28A" w14:textId="77777777" w:rsidR="004F5155" w:rsidRPr="004F5155" w:rsidRDefault="004F5155" w:rsidP="004F5155">
      <w:pPr>
        <w:widowControl/>
        <w:ind w:left="720"/>
        <w:rPr>
          <w:rFonts w:ascii="Arial" w:hAnsi="Arial" w:cs="Arial"/>
          <w:iCs/>
          <w:sz w:val="20"/>
          <w:szCs w:val="20"/>
        </w:rPr>
      </w:pPr>
    </w:p>
    <w:p w14:paraId="21055427"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 xml:space="preserve">Public interest. </w:t>
      </w:r>
      <w:r w:rsidRPr="004F5155">
        <w:rPr>
          <w:rFonts w:ascii="Arial" w:hAnsi="Arial" w:cs="Arial"/>
          <w:iCs/>
          <w:sz w:val="20"/>
          <w:szCs w:val="20"/>
        </w:rPr>
        <w:t>Whether and the extent to which the proposed amendment would result in a logical and orderly development pattern that benefits the surrounding neighborhood, is in the public interest and promotes public health, safety and general welfare.</w:t>
      </w:r>
    </w:p>
    <w:p w14:paraId="647A2299" w14:textId="77777777" w:rsidR="004F5155" w:rsidRPr="004F5155" w:rsidRDefault="004F5155" w:rsidP="004F5155">
      <w:pPr>
        <w:widowControl/>
        <w:ind w:left="720"/>
        <w:rPr>
          <w:rFonts w:ascii="Arial" w:hAnsi="Arial" w:cs="Arial"/>
          <w:iCs/>
          <w:sz w:val="20"/>
          <w:szCs w:val="20"/>
        </w:rPr>
      </w:pPr>
    </w:p>
    <w:p w14:paraId="3C8E3DE5"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Public facilities.</w:t>
      </w:r>
      <w:r w:rsidRPr="004F5155">
        <w:rPr>
          <w:rFonts w:ascii="Arial" w:hAnsi="Arial" w:cs="Arial"/>
          <w:iCs/>
          <w:sz w:val="20"/>
          <w:szCs w:val="20"/>
        </w:rPr>
        <w:t xml:space="preserve"> Whether and the extent to which adequate public facilities and services such as water supply, wastewater treatment, fire and police protection and transportation are available to support the proposed amendment.</w:t>
      </w:r>
    </w:p>
    <w:p w14:paraId="37E94CC3" w14:textId="77777777" w:rsidR="004F5155" w:rsidRPr="004F5155" w:rsidRDefault="004F5155" w:rsidP="004F5155">
      <w:pPr>
        <w:widowControl/>
        <w:ind w:left="720"/>
        <w:rPr>
          <w:rFonts w:ascii="Arial" w:hAnsi="Arial" w:cs="Arial"/>
          <w:iCs/>
          <w:sz w:val="20"/>
          <w:szCs w:val="20"/>
          <w:u w:val="single"/>
        </w:rPr>
      </w:pPr>
    </w:p>
    <w:p w14:paraId="0C32B520" w14:textId="3F8644B3" w:rsid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Effect on natural environment.</w:t>
      </w:r>
      <w:r w:rsidRPr="004F5155">
        <w:rPr>
          <w:rFonts w:ascii="Arial" w:hAnsi="Arial" w:cs="Arial"/>
          <w:iCs/>
          <w:sz w:val="20"/>
          <w:szCs w:val="20"/>
        </w:rPr>
        <w:t xml:space="preserve"> Whether and the extent to which the proposed amendment would result in significantly adverse impacts on the natural environment including but not limited to water, air, noise, storm water management, streams, vegetation, wetlands, and wildlife. </w:t>
      </w:r>
    </w:p>
    <w:p w14:paraId="1862FA76" w14:textId="77777777" w:rsidR="004F5155" w:rsidRDefault="004F5155" w:rsidP="004F5155">
      <w:pPr>
        <w:pStyle w:val="ListParagraph"/>
        <w:rPr>
          <w:rFonts w:ascii="Arial" w:hAnsi="Arial" w:cs="Arial"/>
          <w:iCs/>
          <w:sz w:val="20"/>
          <w:szCs w:val="20"/>
        </w:rPr>
      </w:pPr>
    </w:p>
    <w:p w14:paraId="2966F574" w14:textId="70706E7F" w:rsidR="0042474D" w:rsidRDefault="0042474D" w:rsidP="0042474D">
      <w:pPr>
        <w:widowControl/>
        <w:ind w:left="720"/>
        <w:rPr>
          <w:rFonts w:ascii="Arial" w:hAnsi="Arial" w:cs="Arial"/>
          <w:bCs/>
          <w:iCs/>
          <w:sz w:val="20"/>
          <w:szCs w:val="20"/>
        </w:rPr>
      </w:pPr>
      <w:r>
        <w:rPr>
          <w:rFonts w:ascii="Arial" w:hAnsi="Arial" w:cs="Arial"/>
          <w:bCs/>
          <w:iCs/>
          <w:sz w:val="20"/>
          <w:szCs w:val="20"/>
        </w:rPr>
        <w:t xml:space="preserve">Mr. </w:t>
      </w:r>
      <w:r w:rsidR="004F5155">
        <w:rPr>
          <w:rFonts w:ascii="Arial" w:hAnsi="Arial" w:cs="Arial"/>
          <w:bCs/>
          <w:iCs/>
          <w:sz w:val="20"/>
          <w:szCs w:val="20"/>
        </w:rPr>
        <w:t>Heyman</w:t>
      </w:r>
      <w:r>
        <w:rPr>
          <w:rFonts w:ascii="Arial" w:hAnsi="Arial" w:cs="Arial"/>
          <w:bCs/>
          <w:iCs/>
          <w:sz w:val="20"/>
          <w:szCs w:val="20"/>
        </w:rPr>
        <w:t xml:space="preserve"> stated the applicant </w:t>
      </w:r>
      <w:r w:rsidR="004F5155">
        <w:rPr>
          <w:rFonts w:ascii="Arial" w:hAnsi="Arial" w:cs="Arial"/>
          <w:bCs/>
          <w:iCs/>
          <w:sz w:val="20"/>
          <w:szCs w:val="20"/>
        </w:rPr>
        <w:t>Andrew Riddle</w:t>
      </w:r>
      <w:r>
        <w:rPr>
          <w:rFonts w:ascii="Arial" w:hAnsi="Arial" w:cs="Arial"/>
          <w:bCs/>
          <w:iCs/>
          <w:sz w:val="20"/>
          <w:szCs w:val="20"/>
        </w:rPr>
        <w:t xml:space="preserve"> is here to answer any questions.</w:t>
      </w:r>
      <w:r w:rsidR="009E4A5D">
        <w:rPr>
          <w:rFonts w:ascii="Arial" w:hAnsi="Arial" w:cs="Arial"/>
          <w:bCs/>
          <w:iCs/>
          <w:sz w:val="20"/>
          <w:szCs w:val="20"/>
        </w:rPr>
        <w:t xml:space="preserve">  Written comments were given to the Planning Board members</w:t>
      </w:r>
      <w:r w:rsidR="00CD7D6A">
        <w:rPr>
          <w:rFonts w:ascii="Arial" w:hAnsi="Arial" w:cs="Arial"/>
          <w:bCs/>
          <w:iCs/>
          <w:sz w:val="20"/>
          <w:szCs w:val="20"/>
        </w:rPr>
        <w:t xml:space="preserve"> in advance</w:t>
      </w:r>
      <w:r w:rsidR="009E4A5D">
        <w:rPr>
          <w:rFonts w:ascii="Arial" w:hAnsi="Arial" w:cs="Arial"/>
          <w:bCs/>
          <w:iCs/>
          <w:sz w:val="20"/>
          <w:szCs w:val="20"/>
        </w:rPr>
        <w:t xml:space="preserve"> and have been submitted into the record.</w:t>
      </w:r>
    </w:p>
    <w:p w14:paraId="746E6574" w14:textId="4A370388" w:rsidR="00DF3BDD" w:rsidRDefault="00DF3BDD" w:rsidP="0042474D">
      <w:pPr>
        <w:widowControl/>
        <w:ind w:left="720"/>
        <w:rPr>
          <w:rFonts w:ascii="Arial" w:hAnsi="Arial" w:cs="Arial"/>
          <w:bCs/>
          <w:iCs/>
          <w:sz w:val="20"/>
          <w:szCs w:val="20"/>
        </w:rPr>
      </w:pPr>
    </w:p>
    <w:p w14:paraId="1BD04656" w14:textId="77777777" w:rsidR="00B934C1" w:rsidRDefault="00DF3BDD" w:rsidP="0042474D">
      <w:pPr>
        <w:widowControl/>
        <w:ind w:left="720"/>
        <w:rPr>
          <w:rFonts w:ascii="Arial" w:hAnsi="Arial" w:cs="Arial"/>
          <w:bCs/>
          <w:iCs/>
          <w:sz w:val="20"/>
          <w:szCs w:val="20"/>
        </w:rPr>
      </w:pPr>
      <w:r>
        <w:rPr>
          <w:rFonts w:ascii="Arial" w:hAnsi="Arial" w:cs="Arial"/>
          <w:bCs/>
          <w:iCs/>
          <w:sz w:val="20"/>
          <w:szCs w:val="20"/>
        </w:rPr>
        <w:t xml:space="preserve">Mr. </w:t>
      </w:r>
      <w:r w:rsidR="00CD7D6A">
        <w:rPr>
          <w:rFonts w:ascii="Arial" w:hAnsi="Arial" w:cs="Arial"/>
          <w:bCs/>
          <w:iCs/>
          <w:sz w:val="20"/>
          <w:szCs w:val="20"/>
        </w:rPr>
        <w:t xml:space="preserve">Brown asked about the small apartment building on the southside and if the tenants were notified of this project.  Mr. Heyman stated a notice would have been mailed to the property owner.  It is the property owners on record that get mailed a written </w:t>
      </w:r>
      <w:r w:rsidR="00B934C1">
        <w:rPr>
          <w:rFonts w:ascii="Arial" w:hAnsi="Arial" w:cs="Arial"/>
          <w:bCs/>
          <w:iCs/>
          <w:sz w:val="20"/>
          <w:szCs w:val="20"/>
        </w:rPr>
        <w:t>notice,</w:t>
      </w:r>
      <w:r w:rsidR="00CD7D6A">
        <w:rPr>
          <w:rFonts w:ascii="Arial" w:hAnsi="Arial" w:cs="Arial"/>
          <w:bCs/>
          <w:iCs/>
          <w:sz w:val="20"/>
          <w:szCs w:val="20"/>
        </w:rPr>
        <w:t xml:space="preserve"> but the property is also posted with a sign, it is published in the newspaper and it is posted on the City’s website.  Mr. Brown asked if this proposal is rejected, will the proposal for 8 units stand?  </w:t>
      </w:r>
      <w:r w:rsidR="00B934C1">
        <w:rPr>
          <w:rFonts w:ascii="Arial" w:hAnsi="Arial" w:cs="Arial"/>
          <w:bCs/>
          <w:iCs/>
          <w:sz w:val="20"/>
          <w:szCs w:val="20"/>
        </w:rPr>
        <w:t>Mr. Heyman stated yes, the recommendation for 8 units could continue on to City Council if this proposal is rejected.</w:t>
      </w:r>
    </w:p>
    <w:p w14:paraId="145FD358" w14:textId="77777777" w:rsidR="00B934C1" w:rsidRDefault="00B934C1" w:rsidP="0042474D">
      <w:pPr>
        <w:widowControl/>
        <w:ind w:left="720"/>
        <w:rPr>
          <w:rFonts w:ascii="Arial" w:hAnsi="Arial" w:cs="Arial"/>
          <w:bCs/>
          <w:iCs/>
          <w:sz w:val="20"/>
          <w:szCs w:val="20"/>
        </w:rPr>
      </w:pPr>
    </w:p>
    <w:p w14:paraId="3B8F63EE" w14:textId="4A7E9B47" w:rsidR="00DF3BDD" w:rsidRDefault="00B934C1" w:rsidP="0042474D">
      <w:pPr>
        <w:widowControl/>
        <w:ind w:left="720"/>
        <w:rPr>
          <w:rFonts w:ascii="Arial" w:hAnsi="Arial" w:cs="Arial"/>
          <w:bCs/>
          <w:iCs/>
          <w:sz w:val="20"/>
          <w:szCs w:val="20"/>
        </w:rPr>
      </w:pPr>
      <w:r>
        <w:rPr>
          <w:rFonts w:ascii="Arial" w:hAnsi="Arial" w:cs="Arial"/>
          <w:bCs/>
          <w:iCs/>
          <w:sz w:val="20"/>
          <w:szCs w:val="20"/>
        </w:rPr>
        <w:t xml:space="preserve">Mr. Brown had concerns about this application continuing to increase in size and if there were any state or local codes that would prohibit the applicant from bringing this back with more units.  Mr. Heyman stated the ordinance would not allow him to bring back the exact application but there are not any codes stating he cannot come back with more units.  </w:t>
      </w:r>
    </w:p>
    <w:p w14:paraId="38ED1B7A" w14:textId="77777777" w:rsidR="00997000" w:rsidRDefault="00997000" w:rsidP="00997000">
      <w:pPr>
        <w:widowControl/>
        <w:ind w:left="720"/>
        <w:rPr>
          <w:rFonts w:ascii="Arial" w:hAnsi="Arial" w:cs="Arial"/>
          <w:iCs/>
          <w:sz w:val="20"/>
          <w:szCs w:val="20"/>
        </w:rPr>
      </w:pPr>
    </w:p>
    <w:p w14:paraId="4813CA5C" w14:textId="4C40D2C5" w:rsidR="00272334" w:rsidRDefault="00272334" w:rsidP="00997000">
      <w:pPr>
        <w:widowControl/>
        <w:ind w:left="720"/>
        <w:rPr>
          <w:rFonts w:ascii="Arial" w:hAnsi="Arial" w:cs="Arial"/>
          <w:iCs/>
          <w:sz w:val="20"/>
          <w:szCs w:val="20"/>
        </w:rPr>
      </w:pPr>
      <w:r>
        <w:rPr>
          <w:rFonts w:ascii="Arial" w:hAnsi="Arial" w:cs="Arial"/>
          <w:iCs/>
          <w:sz w:val="20"/>
          <w:szCs w:val="20"/>
        </w:rPr>
        <w:t>Chair asked if there were any further questions for staff.  There were no further questions for staff.</w:t>
      </w:r>
    </w:p>
    <w:p w14:paraId="6DE29BC4" w14:textId="297EA3FE" w:rsidR="00DF3BDD" w:rsidRDefault="00DF3BDD" w:rsidP="00997000">
      <w:pPr>
        <w:widowControl/>
        <w:ind w:left="720"/>
        <w:rPr>
          <w:rFonts w:ascii="Arial" w:hAnsi="Arial" w:cs="Arial"/>
          <w:iCs/>
          <w:sz w:val="20"/>
          <w:szCs w:val="20"/>
        </w:rPr>
      </w:pPr>
    </w:p>
    <w:p w14:paraId="4E108A17" w14:textId="77777777" w:rsidR="003B6752" w:rsidRDefault="00DF3BDD" w:rsidP="00997000">
      <w:pPr>
        <w:widowControl/>
        <w:ind w:left="720"/>
        <w:rPr>
          <w:rFonts w:ascii="Arial" w:hAnsi="Arial" w:cs="Arial"/>
          <w:iCs/>
          <w:sz w:val="20"/>
          <w:szCs w:val="20"/>
        </w:rPr>
      </w:pPr>
      <w:r>
        <w:rPr>
          <w:rFonts w:ascii="Arial" w:hAnsi="Arial" w:cs="Arial"/>
          <w:iCs/>
          <w:sz w:val="20"/>
          <w:szCs w:val="20"/>
        </w:rPr>
        <w:t xml:space="preserve">Chair asked if Mr. Riddle would like to speak.  Mr. Riddle </w:t>
      </w:r>
      <w:r w:rsidR="003B6752">
        <w:rPr>
          <w:rFonts w:ascii="Arial" w:hAnsi="Arial" w:cs="Arial"/>
          <w:iCs/>
          <w:sz w:val="20"/>
          <w:szCs w:val="20"/>
        </w:rPr>
        <w:t>thanked the Board for allowing him to revisit this application.  There was an error made on the site plan and the two carriage units above the garages were left off. He appreciates the Board allowing him to correct this.</w:t>
      </w:r>
    </w:p>
    <w:p w14:paraId="5290A10D" w14:textId="77777777" w:rsidR="003B6752" w:rsidRDefault="003B6752" w:rsidP="00997000">
      <w:pPr>
        <w:widowControl/>
        <w:ind w:left="720"/>
        <w:rPr>
          <w:rFonts w:ascii="Arial" w:hAnsi="Arial" w:cs="Arial"/>
          <w:iCs/>
          <w:sz w:val="20"/>
          <w:szCs w:val="20"/>
        </w:rPr>
      </w:pPr>
    </w:p>
    <w:p w14:paraId="775501DD" w14:textId="37255C45" w:rsidR="009D00F0" w:rsidRDefault="003B6752" w:rsidP="00997000">
      <w:pPr>
        <w:widowControl/>
        <w:ind w:left="720"/>
        <w:rPr>
          <w:rFonts w:ascii="Arial" w:hAnsi="Arial" w:cs="Arial"/>
          <w:iCs/>
          <w:sz w:val="20"/>
          <w:szCs w:val="20"/>
        </w:rPr>
      </w:pPr>
      <w:r>
        <w:rPr>
          <w:rFonts w:ascii="Arial" w:hAnsi="Arial" w:cs="Arial"/>
          <w:iCs/>
          <w:sz w:val="20"/>
          <w:szCs w:val="20"/>
        </w:rPr>
        <w:t>Mr. Riddle stated he has spoken with some of the neighbors and he spoke with Ms. Youngblood right before this meeting.  He addressed some of the issue</w:t>
      </w:r>
      <w:r w:rsidR="003717A9">
        <w:rPr>
          <w:rFonts w:ascii="Arial" w:hAnsi="Arial" w:cs="Arial"/>
          <w:iCs/>
          <w:sz w:val="20"/>
          <w:szCs w:val="20"/>
        </w:rPr>
        <w:t>s</w:t>
      </w:r>
      <w:r>
        <w:rPr>
          <w:rFonts w:ascii="Arial" w:hAnsi="Arial" w:cs="Arial"/>
          <w:iCs/>
          <w:sz w:val="20"/>
          <w:szCs w:val="20"/>
        </w:rPr>
        <w:t xml:space="preserve"> in the written comments submitted by Helen Waldrop Youngblood.  Her first concern was reducing the entrance width to 12’.  Mr. Riddle stated if this is permitted it will only help out everyone.  If he can reduce the width from 15’ to 12’ it will help with creating the size buffer that Ms. Youngblood would like.  She would like to see a 15</w:t>
      </w:r>
      <w:r w:rsidR="003717A9">
        <w:rPr>
          <w:rFonts w:ascii="Arial" w:hAnsi="Arial" w:cs="Arial"/>
          <w:iCs/>
          <w:sz w:val="20"/>
          <w:szCs w:val="20"/>
        </w:rPr>
        <w:t>-</w:t>
      </w:r>
      <w:r>
        <w:rPr>
          <w:rFonts w:ascii="Arial" w:hAnsi="Arial" w:cs="Arial"/>
          <w:iCs/>
          <w:sz w:val="20"/>
          <w:szCs w:val="20"/>
        </w:rPr>
        <w:t>foot buffer and if he can change the width of the entrance to 12’ then he can move things around and create a buffer that is 11</w:t>
      </w:r>
      <w:r w:rsidR="003717A9">
        <w:rPr>
          <w:rFonts w:ascii="Arial" w:hAnsi="Arial" w:cs="Arial"/>
          <w:iCs/>
          <w:sz w:val="20"/>
          <w:szCs w:val="20"/>
        </w:rPr>
        <w:t xml:space="preserve"> feet</w:t>
      </w:r>
      <w:r>
        <w:rPr>
          <w:rFonts w:ascii="Arial" w:hAnsi="Arial" w:cs="Arial"/>
          <w:iCs/>
          <w:sz w:val="20"/>
          <w:szCs w:val="20"/>
        </w:rPr>
        <w:t>.  Another concern of Ms. Youngblood is to provide a lighting plan that will</w:t>
      </w:r>
      <w:r w:rsidR="003717A9">
        <w:rPr>
          <w:rFonts w:ascii="Arial" w:hAnsi="Arial" w:cs="Arial"/>
          <w:iCs/>
          <w:sz w:val="20"/>
          <w:szCs w:val="20"/>
        </w:rPr>
        <w:t xml:space="preserve"> not</w:t>
      </w:r>
      <w:r>
        <w:rPr>
          <w:rFonts w:ascii="Arial" w:hAnsi="Arial" w:cs="Arial"/>
          <w:iCs/>
          <w:sz w:val="20"/>
          <w:szCs w:val="20"/>
        </w:rPr>
        <w:t xml:space="preserve"> affect the neighbors.  Mr. Riddle will create lighting that is directed to the ground.  Her fourth concern was the height of the structures.  Ms. Youngblood’s home is two-stories and Mr. </w:t>
      </w:r>
      <w:r w:rsidR="003717A9">
        <w:rPr>
          <w:rFonts w:ascii="Arial" w:hAnsi="Arial" w:cs="Arial"/>
          <w:iCs/>
          <w:sz w:val="20"/>
          <w:szCs w:val="20"/>
        </w:rPr>
        <w:t>R</w:t>
      </w:r>
      <w:r>
        <w:rPr>
          <w:rFonts w:ascii="Arial" w:hAnsi="Arial" w:cs="Arial"/>
          <w:iCs/>
          <w:sz w:val="20"/>
          <w:szCs w:val="20"/>
        </w:rPr>
        <w:t xml:space="preserve">iddle does not see his structures being any taller than the neighboring structures. </w:t>
      </w:r>
      <w:r w:rsidR="009D00F0">
        <w:rPr>
          <w:rFonts w:ascii="Arial" w:hAnsi="Arial" w:cs="Arial"/>
          <w:iCs/>
          <w:sz w:val="20"/>
          <w:szCs w:val="20"/>
        </w:rPr>
        <w:t xml:space="preserve"> She was concerned about the parking and if there are enough parking spaces for each unit.  Mr. Riddle stated there will be 18 parking spaces and he feels this matches up nicely with the proposed number of units.  Any </w:t>
      </w:r>
      <w:r w:rsidR="003717A9">
        <w:rPr>
          <w:rFonts w:ascii="Arial" w:hAnsi="Arial" w:cs="Arial"/>
          <w:iCs/>
          <w:sz w:val="20"/>
          <w:szCs w:val="20"/>
        </w:rPr>
        <w:t>g</w:t>
      </w:r>
      <w:r w:rsidR="009D00F0">
        <w:rPr>
          <w:rFonts w:ascii="Arial" w:hAnsi="Arial" w:cs="Arial"/>
          <w:iCs/>
          <w:sz w:val="20"/>
          <w:szCs w:val="20"/>
        </w:rPr>
        <w:t xml:space="preserve">uests the residents may have can park on the street just like the neighbors have their guests do now. </w:t>
      </w:r>
    </w:p>
    <w:p w14:paraId="04CC87CD" w14:textId="77777777" w:rsidR="009D00F0" w:rsidRDefault="009D00F0" w:rsidP="00997000">
      <w:pPr>
        <w:widowControl/>
        <w:ind w:left="720"/>
        <w:rPr>
          <w:rFonts w:ascii="Arial" w:hAnsi="Arial" w:cs="Arial"/>
          <w:iCs/>
          <w:sz w:val="20"/>
          <w:szCs w:val="20"/>
        </w:rPr>
      </w:pPr>
    </w:p>
    <w:p w14:paraId="0583E0B5" w14:textId="4463A601" w:rsidR="00DF3BDD" w:rsidRDefault="009D00F0" w:rsidP="00997000">
      <w:pPr>
        <w:widowControl/>
        <w:ind w:left="720"/>
        <w:rPr>
          <w:rFonts w:ascii="Arial" w:hAnsi="Arial" w:cs="Arial"/>
          <w:iCs/>
          <w:sz w:val="20"/>
          <w:szCs w:val="20"/>
        </w:rPr>
      </w:pPr>
      <w:r>
        <w:rPr>
          <w:rFonts w:ascii="Arial" w:hAnsi="Arial" w:cs="Arial"/>
          <w:iCs/>
          <w:sz w:val="20"/>
          <w:szCs w:val="20"/>
        </w:rPr>
        <w:lastRenderedPageBreak/>
        <w:t xml:space="preserve">Mr. Riddle stated on the third page of Ms. Youngblood’s comments she is concerned about the trees and the preservation of the trees and the large buffer.  If the drive can be reduced from 15 feet to 12 </w:t>
      </w:r>
      <w:r w:rsidR="003717A9">
        <w:rPr>
          <w:rFonts w:ascii="Arial" w:hAnsi="Arial" w:cs="Arial"/>
          <w:iCs/>
          <w:sz w:val="20"/>
          <w:szCs w:val="20"/>
        </w:rPr>
        <w:t>feet,</w:t>
      </w:r>
      <w:r>
        <w:rPr>
          <w:rFonts w:ascii="Arial" w:hAnsi="Arial" w:cs="Arial"/>
          <w:iCs/>
          <w:sz w:val="20"/>
          <w:szCs w:val="20"/>
        </w:rPr>
        <w:t xml:space="preserve"> then Mr. Riddle feels he can shift the site and make room to salvage the trees and create an </w:t>
      </w:r>
      <w:r w:rsidR="003717A9">
        <w:rPr>
          <w:rFonts w:ascii="Arial" w:hAnsi="Arial" w:cs="Arial"/>
          <w:iCs/>
          <w:sz w:val="20"/>
          <w:szCs w:val="20"/>
        </w:rPr>
        <w:t>11-foot</w:t>
      </w:r>
      <w:r>
        <w:rPr>
          <w:rFonts w:ascii="Arial" w:hAnsi="Arial" w:cs="Arial"/>
          <w:iCs/>
          <w:sz w:val="20"/>
          <w:szCs w:val="20"/>
        </w:rPr>
        <w:t xml:space="preserve"> buffer.  He believes the mature trees enhance the property and it is his interest to save the trees if he can reduce the width of the drive-way entrance.   </w:t>
      </w:r>
    </w:p>
    <w:p w14:paraId="568A4F92" w14:textId="7F3BE3C9" w:rsidR="00470055" w:rsidRDefault="00470055" w:rsidP="00997000">
      <w:pPr>
        <w:widowControl/>
        <w:ind w:left="720"/>
        <w:rPr>
          <w:rFonts w:ascii="Arial" w:hAnsi="Arial" w:cs="Arial"/>
          <w:iCs/>
          <w:sz w:val="20"/>
          <w:szCs w:val="20"/>
        </w:rPr>
      </w:pPr>
    </w:p>
    <w:p w14:paraId="5861A89E" w14:textId="77777777" w:rsidR="00E855FD" w:rsidRDefault="00A27BDA" w:rsidP="00751DDA">
      <w:pPr>
        <w:widowControl/>
        <w:ind w:left="720"/>
        <w:rPr>
          <w:rFonts w:ascii="Arial" w:hAnsi="Arial" w:cs="Arial"/>
          <w:iCs/>
          <w:sz w:val="20"/>
          <w:szCs w:val="20"/>
        </w:rPr>
      </w:pPr>
      <w:r>
        <w:rPr>
          <w:rFonts w:ascii="Arial" w:hAnsi="Arial" w:cs="Arial"/>
          <w:iCs/>
          <w:sz w:val="20"/>
          <w:szCs w:val="20"/>
        </w:rPr>
        <w:t>Chair asked if there were any further questions for the applicant.  There were no further questions.</w:t>
      </w:r>
    </w:p>
    <w:p w14:paraId="3AD1B50C" w14:textId="77777777" w:rsidR="00E855FD" w:rsidRDefault="00E855FD" w:rsidP="00751DDA">
      <w:pPr>
        <w:widowControl/>
        <w:ind w:left="720"/>
        <w:rPr>
          <w:rFonts w:ascii="Arial" w:hAnsi="Arial" w:cs="Arial"/>
          <w:iCs/>
          <w:sz w:val="20"/>
          <w:szCs w:val="20"/>
        </w:rPr>
      </w:pPr>
    </w:p>
    <w:p w14:paraId="2271EE43" w14:textId="1FD9F92C" w:rsidR="009E4A5D" w:rsidRDefault="00E855FD" w:rsidP="00751DDA">
      <w:pPr>
        <w:widowControl/>
        <w:ind w:left="720"/>
        <w:rPr>
          <w:rFonts w:ascii="Arial" w:hAnsi="Arial" w:cs="Arial"/>
          <w:iCs/>
          <w:sz w:val="20"/>
          <w:szCs w:val="20"/>
        </w:rPr>
      </w:pPr>
      <w:r>
        <w:rPr>
          <w:rFonts w:ascii="Arial" w:hAnsi="Arial" w:cs="Arial"/>
          <w:iCs/>
          <w:sz w:val="20"/>
          <w:szCs w:val="20"/>
        </w:rPr>
        <w:t>Mr. Heyman read the written comments into the record.</w:t>
      </w:r>
      <w:r w:rsidR="00A27BDA">
        <w:rPr>
          <w:rFonts w:ascii="Arial" w:hAnsi="Arial" w:cs="Arial"/>
          <w:iCs/>
          <w:sz w:val="20"/>
          <w:szCs w:val="20"/>
        </w:rPr>
        <w:t xml:space="preserve"> </w:t>
      </w:r>
      <w:r>
        <w:rPr>
          <w:rFonts w:ascii="Arial" w:hAnsi="Arial" w:cs="Arial"/>
          <w:iCs/>
          <w:sz w:val="20"/>
          <w:szCs w:val="20"/>
        </w:rPr>
        <w:t>Mr. Heyman stated staff contacted Justin Ward, City Fire Marshal concerning the entrance width.  Mr. Ward stated the 12-foot width is not prohibited by the Fire Code.</w:t>
      </w:r>
    </w:p>
    <w:p w14:paraId="2C51678D" w14:textId="49FE4F95" w:rsidR="00E855FD" w:rsidRDefault="00E855FD" w:rsidP="00751DDA">
      <w:pPr>
        <w:widowControl/>
        <w:ind w:left="720"/>
        <w:rPr>
          <w:rFonts w:ascii="Arial" w:hAnsi="Arial" w:cs="Arial"/>
          <w:iCs/>
          <w:sz w:val="20"/>
          <w:szCs w:val="20"/>
        </w:rPr>
      </w:pPr>
    </w:p>
    <w:p w14:paraId="42C25552" w14:textId="18D25F73" w:rsidR="00E855FD" w:rsidRDefault="00E855FD" w:rsidP="00E855FD">
      <w:pPr>
        <w:widowControl/>
        <w:ind w:left="720"/>
        <w:rPr>
          <w:rFonts w:ascii="Arial" w:hAnsi="Arial" w:cs="Arial"/>
          <w:iCs/>
          <w:sz w:val="20"/>
          <w:szCs w:val="20"/>
        </w:rPr>
      </w:pPr>
      <w:r>
        <w:rPr>
          <w:rFonts w:ascii="Arial" w:hAnsi="Arial" w:cs="Arial"/>
          <w:iCs/>
          <w:sz w:val="20"/>
          <w:szCs w:val="20"/>
        </w:rPr>
        <w:t xml:space="preserve">Mr. Heyman stated concerning the lighting requirements, Section 6-13-4 of the City of Hendersonville Zoning Ordinance states:  lighting facilities, if provided, shall be aimed, directed, shielded or arranged so the light sources for such facilities do not cause undue glare on neighboring properties or interfere with the safe use of public rights-of-way.  This is a requirement for any new development in the city.  It is very minimal, and a stricter condition could be added if the Planning Board sees fit to add one.  Mr. Ralph Hammond-Green had submitted a written comment requesting that the Planning Board and City Council include as a requirement on lighting, to meet the </w:t>
      </w:r>
      <w:r w:rsidR="003717A9">
        <w:rPr>
          <w:rFonts w:ascii="Arial" w:hAnsi="Arial" w:cs="Arial"/>
          <w:iCs/>
          <w:sz w:val="20"/>
          <w:szCs w:val="20"/>
        </w:rPr>
        <w:t>D</w:t>
      </w:r>
      <w:r>
        <w:rPr>
          <w:rFonts w:ascii="Arial" w:hAnsi="Arial" w:cs="Arial"/>
          <w:iCs/>
          <w:sz w:val="20"/>
          <w:szCs w:val="20"/>
        </w:rPr>
        <w:t xml:space="preserve">ark </w:t>
      </w:r>
      <w:r w:rsidR="003717A9">
        <w:rPr>
          <w:rFonts w:ascii="Arial" w:hAnsi="Arial" w:cs="Arial"/>
          <w:iCs/>
          <w:sz w:val="20"/>
          <w:szCs w:val="20"/>
        </w:rPr>
        <w:t>S</w:t>
      </w:r>
      <w:r>
        <w:rPr>
          <w:rFonts w:ascii="Arial" w:hAnsi="Arial" w:cs="Arial"/>
          <w:iCs/>
          <w:sz w:val="20"/>
          <w:szCs w:val="20"/>
        </w:rPr>
        <w:t xml:space="preserve">ky initiative requirements.  </w:t>
      </w:r>
    </w:p>
    <w:p w14:paraId="112D167C" w14:textId="77777777" w:rsidR="009E4A5D" w:rsidRDefault="009E4A5D" w:rsidP="00751DDA">
      <w:pPr>
        <w:widowControl/>
        <w:ind w:left="720"/>
        <w:rPr>
          <w:rFonts w:ascii="Arial" w:hAnsi="Arial" w:cs="Arial"/>
          <w:iCs/>
          <w:sz w:val="20"/>
          <w:szCs w:val="20"/>
        </w:rPr>
      </w:pPr>
    </w:p>
    <w:p w14:paraId="02235A72" w14:textId="54D5B5C6" w:rsidR="009E4A5D" w:rsidRDefault="00E855FD" w:rsidP="00751DDA">
      <w:pPr>
        <w:widowControl/>
        <w:ind w:left="720"/>
        <w:rPr>
          <w:rFonts w:ascii="Arial" w:hAnsi="Arial" w:cs="Arial"/>
          <w:iCs/>
          <w:sz w:val="20"/>
          <w:szCs w:val="20"/>
        </w:rPr>
      </w:pPr>
      <w:r>
        <w:rPr>
          <w:rFonts w:ascii="Arial" w:hAnsi="Arial" w:cs="Arial"/>
          <w:iCs/>
          <w:sz w:val="20"/>
          <w:szCs w:val="20"/>
        </w:rPr>
        <w:t>Chair</w:t>
      </w:r>
      <w:r w:rsidR="009E4A5D">
        <w:rPr>
          <w:rFonts w:ascii="Arial" w:hAnsi="Arial" w:cs="Arial"/>
          <w:iCs/>
          <w:sz w:val="20"/>
          <w:szCs w:val="20"/>
        </w:rPr>
        <w:t xml:space="preserve"> stated now they will hear from the callers.  The first one is Ken Fitch.</w:t>
      </w:r>
    </w:p>
    <w:p w14:paraId="4D4BF55B" w14:textId="77777777" w:rsidR="009E4A5D" w:rsidRDefault="009E4A5D" w:rsidP="00751DDA">
      <w:pPr>
        <w:widowControl/>
        <w:ind w:left="720"/>
        <w:rPr>
          <w:rFonts w:ascii="Arial" w:hAnsi="Arial" w:cs="Arial"/>
          <w:iCs/>
          <w:sz w:val="20"/>
          <w:szCs w:val="20"/>
        </w:rPr>
      </w:pPr>
    </w:p>
    <w:p w14:paraId="3FE4DFC6" w14:textId="326AF452" w:rsidR="009E4A5D" w:rsidRDefault="009E4A5D" w:rsidP="00751DDA">
      <w:pPr>
        <w:widowControl/>
        <w:ind w:left="720"/>
        <w:rPr>
          <w:rFonts w:ascii="Arial" w:hAnsi="Arial" w:cs="Arial"/>
          <w:iCs/>
          <w:sz w:val="20"/>
          <w:szCs w:val="20"/>
        </w:rPr>
      </w:pPr>
      <w:r>
        <w:rPr>
          <w:rFonts w:ascii="Arial" w:hAnsi="Arial" w:cs="Arial"/>
          <w:iCs/>
          <w:sz w:val="20"/>
          <w:szCs w:val="20"/>
        </w:rPr>
        <w:t>Ken Fitch</w:t>
      </w:r>
      <w:r w:rsidR="001B0ABD">
        <w:rPr>
          <w:rFonts w:ascii="Arial" w:hAnsi="Arial" w:cs="Arial"/>
          <w:iCs/>
          <w:sz w:val="20"/>
          <w:szCs w:val="20"/>
        </w:rPr>
        <w:t>, 1046 Patton Street</w:t>
      </w:r>
      <w:r>
        <w:rPr>
          <w:rFonts w:ascii="Arial" w:hAnsi="Arial" w:cs="Arial"/>
          <w:iCs/>
          <w:sz w:val="20"/>
          <w:szCs w:val="20"/>
        </w:rPr>
        <w:t xml:space="preserve"> stated</w:t>
      </w:r>
      <w:r w:rsidR="001B0ABD">
        <w:rPr>
          <w:rFonts w:ascii="Arial" w:hAnsi="Arial" w:cs="Arial"/>
          <w:iCs/>
          <w:sz w:val="20"/>
          <w:szCs w:val="20"/>
        </w:rPr>
        <w:t xml:space="preserve"> he commends Mr. Riddle for his revised plan.  There is a concession to save as many trees as possible, but he is concerned about the impact on the trees on the east side</w:t>
      </w:r>
      <w:r>
        <w:rPr>
          <w:rFonts w:ascii="Arial" w:hAnsi="Arial" w:cs="Arial"/>
          <w:iCs/>
          <w:sz w:val="20"/>
          <w:szCs w:val="20"/>
        </w:rPr>
        <w:t>.</w:t>
      </w:r>
      <w:r w:rsidR="001B0ABD">
        <w:rPr>
          <w:rFonts w:ascii="Arial" w:hAnsi="Arial" w:cs="Arial"/>
          <w:iCs/>
          <w:sz w:val="20"/>
          <w:szCs w:val="20"/>
        </w:rPr>
        <w:t xml:space="preserve">  The additional units will not result in the increase of parking spaces but there is an overflow parking issue in the neighborhood.  </w:t>
      </w:r>
      <w:r>
        <w:rPr>
          <w:rFonts w:ascii="Arial" w:hAnsi="Arial" w:cs="Arial"/>
          <w:iCs/>
          <w:sz w:val="20"/>
          <w:szCs w:val="20"/>
        </w:rPr>
        <w:t>Chair thanked Mr. Fitch for his comments.</w:t>
      </w:r>
    </w:p>
    <w:p w14:paraId="4C2BAEC0" w14:textId="42DBE819" w:rsidR="001B0ABD" w:rsidRDefault="001B0ABD" w:rsidP="00751DDA">
      <w:pPr>
        <w:widowControl/>
        <w:ind w:left="720"/>
        <w:rPr>
          <w:rFonts w:ascii="Arial" w:hAnsi="Arial" w:cs="Arial"/>
          <w:iCs/>
          <w:sz w:val="20"/>
          <w:szCs w:val="20"/>
        </w:rPr>
      </w:pPr>
    </w:p>
    <w:p w14:paraId="5C90057F" w14:textId="77777777" w:rsidR="00910634" w:rsidRDefault="001B0ABD" w:rsidP="00751DDA">
      <w:pPr>
        <w:widowControl/>
        <w:ind w:left="720"/>
        <w:rPr>
          <w:rFonts w:ascii="Arial" w:hAnsi="Arial" w:cs="Arial"/>
          <w:iCs/>
          <w:sz w:val="20"/>
          <w:szCs w:val="20"/>
        </w:rPr>
      </w:pPr>
      <w:proofErr w:type="spellStart"/>
      <w:r>
        <w:rPr>
          <w:rFonts w:ascii="Arial" w:hAnsi="Arial" w:cs="Arial"/>
          <w:iCs/>
          <w:sz w:val="20"/>
          <w:szCs w:val="20"/>
        </w:rPr>
        <w:t>Nenon</w:t>
      </w:r>
      <w:proofErr w:type="spellEnd"/>
      <w:r>
        <w:rPr>
          <w:rFonts w:ascii="Arial" w:hAnsi="Arial" w:cs="Arial"/>
          <w:iCs/>
          <w:sz w:val="20"/>
          <w:szCs w:val="20"/>
        </w:rPr>
        <w:t xml:space="preserve"> </w:t>
      </w:r>
      <w:proofErr w:type="spellStart"/>
      <w:r>
        <w:rPr>
          <w:rFonts w:ascii="Arial" w:hAnsi="Arial" w:cs="Arial"/>
          <w:iCs/>
          <w:sz w:val="20"/>
          <w:szCs w:val="20"/>
        </w:rPr>
        <w:t>Ujiki</w:t>
      </w:r>
      <w:proofErr w:type="spellEnd"/>
      <w:r>
        <w:rPr>
          <w:rFonts w:ascii="Arial" w:hAnsi="Arial" w:cs="Arial"/>
          <w:iCs/>
          <w:sz w:val="20"/>
          <w:szCs w:val="20"/>
        </w:rPr>
        <w:t xml:space="preserve"> addressed the Board.  She stated she loves trees and was heartbroken when she had to remove a tree next to her house.  She is not anti-tree.  She is just concerned about who will maintain the trees on the property.  </w:t>
      </w:r>
      <w:r w:rsidR="00AA6751">
        <w:rPr>
          <w:rFonts w:ascii="Arial" w:hAnsi="Arial" w:cs="Arial"/>
          <w:iCs/>
          <w:sz w:val="20"/>
          <w:szCs w:val="20"/>
        </w:rPr>
        <w:t xml:space="preserve">She discussed having her power line buried and spending thousands of dollars to have this done twice because it was done incorrectly the first time.  She is concerned if one of the trees were to fall, who would pay for the restoration of any tree damage. </w:t>
      </w:r>
      <w:r w:rsidR="00910634">
        <w:rPr>
          <w:rFonts w:ascii="Arial" w:hAnsi="Arial" w:cs="Arial"/>
          <w:iCs/>
          <w:sz w:val="20"/>
          <w:szCs w:val="20"/>
        </w:rPr>
        <w:t xml:space="preserve">She is also concerned about who will maintain the buffer zone.  It is a mess from her house, and it is not weeded now.  She is still worried about who to call in an emergency.  She has tried several times to contact Mr. Riddle and has left him a message but did not get a return call back from him.  She is concerned about the population density plus the Inn being built on N. Church Street.  She wishes Mr. Riddle well and she welcomes new projects, she just wants the beauty and the safety to be maintained. </w:t>
      </w:r>
    </w:p>
    <w:p w14:paraId="6F283903" w14:textId="77777777" w:rsidR="00910634" w:rsidRDefault="00910634" w:rsidP="00751DDA">
      <w:pPr>
        <w:widowControl/>
        <w:ind w:left="720"/>
        <w:rPr>
          <w:rFonts w:ascii="Arial" w:hAnsi="Arial" w:cs="Arial"/>
          <w:iCs/>
          <w:sz w:val="20"/>
          <w:szCs w:val="20"/>
        </w:rPr>
      </w:pPr>
    </w:p>
    <w:p w14:paraId="59322A47" w14:textId="77777777" w:rsidR="00910634" w:rsidRDefault="00910634" w:rsidP="00751DDA">
      <w:pPr>
        <w:widowControl/>
        <w:ind w:left="720"/>
        <w:rPr>
          <w:rFonts w:ascii="Arial" w:hAnsi="Arial" w:cs="Arial"/>
          <w:iCs/>
          <w:sz w:val="20"/>
          <w:szCs w:val="20"/>
        </w:rPr>
      </w:pPr>
      <w:r>
        <w:rPr>
          <w:rFonts w:ascii="Arial" w:hAnsi="Arial" w:cs="Arial"/>
          <w:iCs/>
          <w:sz w:val="20"/>
          <w:szCs w:val="20"/>
        </w:rPr>
        <w:t>Chair asked if anyone else would like to speak.  Several call-ins would like to speak.</w:t>
      </w:r>
    </w:p>
    <w:p w14:paraId="59B41816" w14:textId="77777777" w:rsidR="00910634" w:rsidRDefault="00910634" w:rsidP="00751DDA">
      <w:pPr>
        <w:widowControl/>
        <w:ind w:left="720"/>
        <w:rPr>
          <w:rFonts w:ascii="Arial" w:hAnsi="Arial" w:cs="Arial"/>
          <w:iCs/>
          <w:sz w:val="20"/>
          <w:szCs w:val="20"/>
        </w:rPr>
      </w:pPr>
    </w:p>
    <w:p w14:paraId="0963D396" w14:textId="76C751B7" w:rsidR="001B0ABD" w:rsidRDefault="00910634" w:rsidP="00751DDA">
      <w:pPr>
        <w:widowControl/>
        <w:ind w:left="720"/>
        <w:rPr>
          <w:rFonts w:ascii="Arial" w:hAnsi="Arial" w:cs="Arial"/>
          <w:iCs/>
          <w:sz w:val="20"/>
          <w:szCs w:val="20"/>
        </w:rPr>
      </w:pPr>
      <w:r>
        <w:rPr>
          <w:rFonts w:ascii="Arial" w:hAnsi="Arial" w:cs="Arial"/>
          <w:iCs/>
          <w:sz w:val="20"/>
          <w:szCs w:val="20"/>
        </w:rPr>
        <w:t>Robert Waldrop, 103 S. Washington Street stated he along with his sister Helen Waldrop Youngblood are the focused representatives for their family.  He stated it sounds like this project is workable if the entrance can be reduced to 12 feet allowing for more buffer to remain.  The buffer defines their backyard</w:t>
      </w:r>
      <w:r w:rsidR="005564BC">
        <w:rPr>
          <w:rFonts w:ascii="Arial" w:hAnsi="Arial" w:cs="Arial"/>
          <w:iCs/>
          <w:sz w:val="20"/>
          <w:szCs w:val="20"/>
        </w:rPr>
        <w:t xml:space="preserve"> and they would like to keep it.  They have restored their house to its original </w:t>
      </w:r>
      <w:r w:rsidR="007F0658">
        <w:rPr>
          <w:rFonts w:ascii="Arial" w:hAnsi="Arial" w:cs="Arial"/>
          <w:iCs/>
          <w:sz w:val="20"/>
          <w:szCs w:val="20"/>
        </w:rPr>
        <w:t>condition,</w:t>
      </w:r>
      <w:r w:rsidR="005564BC">
        <w:rPr>
          <w:rFonts w:ascii="Arial" w:hAnsi="Arial" w:cs="Arial"/>
          <w:iCs/>
          <w:sz w:val="20"/>
          <w:szCs w:val="20"/>
        </w:rPr>
        <w:t xml:space="preserve"> and he urges the Planning Board to support the </w:t>
      </w:r>
      <w:r w:rsidR="007F0658">
        <w:rPr>
          <w:rFonts w:ascii="Arial" w:hAnsi="Arial" w:cs="Arial"/>
          <w:iCs/>
          <w:sz w:val="20"/>
          <w:szCs w:val="20"/>
        </w:rPr>
        <w:t>12-foot</w:t>
      </w:r>
      <w:r w:rsidR="005564BC">
        <w:rPr>
          <w:rFonts w:ascii="Arial" w:hAnsi="Arial" w:cs="Arial"/>
          <w:iCs/>
          <w:sz w:val="20"/>
          <w:szCs w:val="20"/>
        </w:rPr>
        <w:t xml:space="preserve"> driveway entrance and the lighting being aimed to the ground.</w:t>
      </w:r>
      <w:r>
        <w:rPr>
          <w:rFonts w:ascii="Arial" w:hAnsi="Arial" w:cs="Arial"/>
          <w:iCs/>
          <w:sz w:val="20"/>
          <w:szCs w:val="20"/>
        </w:rPr>
        <w:t xml:space="preserve"> </w:t>
      </w:r>
      <w:r w:rsidR="00AA6751">
        <w:rPr>
          <w:rFonts w:ascii="Arial" w:hAnsi="Arial" w:cs="Arial"/>
          <w:iCs/>
          <w:sz w:val="20"/>
          <w:szCs w:val="20"/>
        </w:rPr>
        <w:t xml:space="preserve">  </w:t>
      </w:r>
    </w:p>
    <w:p w14:paraId="4A91A331" w14:textId="77777777" w:rsidR="009E4A5D" w:rsidRDefault="009E4A5D" w:rsidP="00751DDA">
      <w:pPr>
        <w:widowControl/>
        <w:ind w:left="720"/>
        <w:rPr>
          <w:rFonts w:ascii="Arial" w:hAnsi="Arial" w:cs="Arial"/>
          <w:iCs/>
          <w:sz w:val="20"/>
          <w:szCs w:val="20"/>
        </w:rPr>
      </w:pPr>
    </w:p>
    <w:p w14:paraId="3C8FDD40" w14:textId="0B303AE6" w:rsidR="00E04E13" w:rsidRDefault="009E4A5D" w:rsidP="00751DDA">
      <w:pPr>
        <w:widowControl/>
        <w:ind w:left="720"/>
        <w:rPr>
          <w:rFonts w:ascii="Arial" w:hAnsi="Arial" w:cs="Arial"/>
          <w:iCs/>
          <w:sz w:val="20"/>
          <w:szCs w:val="20"/>
        </w:rPr>
      </w:pPr>
      <w:r>
        <w:rPr>
          <w:rFonts w:ascii="Arial" w:hAnsi="Arial" w:cs="Arial"/>
          <w:iCs/>
          <w:sz w:val="20"/>
          <w:szCs w:val="20"/>
        </w:rPr>
        <w:t xml:space="preserve">Helen Youngblood </w:t>
      </w:r>
      <w:r w:rsidR="001D0A6E">
        <w:rPr>
          <w:rFonts w:ascii="Arial" w:hAnsi="Arial" w:cs="Arial"/>
          <w:iCs/>
          <w:sz w:val="20"/>
          <w:szCs w:val="20"/>
        </w:rPr>
        <w:t>s</w:t>
      </w:r>
      <w:r>
        <w:rPr>
          <w:rFonts w:ascii="Arial" w:hAnsi="Arial" w:cs="Arial"/>
          <w:iCs/>
          <w:sz w:val="20"/>
          <w:szCs w:val="20"/>
        </w:rPr>
        <w:t xml:space="preserve">poke to the </w:t>
      </w:r>
      <w:r w:rsidR="002C29FD">
        <w:rPr>
          <w:rFonts w:ascii="Arial" w:hAnsi="Arial" w:cs="Arial"/>
          <w:iCs/>
          <w:sz w:val="20"/>
          <w:szCs w:val="20"/>
        </w:rPr>
        <w:t>Board</w:t>
      </w:r>
      <w:r>
        <w:rPr>
          <w:rFonts w:ascii="Arial" w:hAnsi="Arial" w:cs="Arial"/>
          <w:iCs/>
          <w:sz w:val="20"/>
          <w:szCs w:val="20"/>
        </w:rPr>
        <w:t>.  She</w:t>
      </w:r>
      <w:r w:rsidR="007F0658">
        <w:rPr>
          <w:rFonts w:ascii="Arial" w:hAnsi="Arial" w:cs="Arial"/>
          <w:iCs/>
          <w:sz w:val="20"/>
          <w:szCs w:val="20"/>
        </w:rPr>
        <w:t xml:space="preserve"> stated her address was 103 S. Washington Street.  She emailed photos of the trees and buffer to Mr. Heyman who put them on the screen for the Planning Board to see.  She explained the location of the power pole and pointed out to the Board that she has 130 feet plus of the adjacent property line to Mr. Riddle.  She has not had any </w:t>
      </w:r>
      <w:r w:rsidR="007F0658">
        <w:rPr>
          <w:rFonts w:ascii="Arial" w:hAnsi="Arial" w:cs="Arial"/>
          <w:iCs/>
          <w:sz w:val="20"/>
          <w:szCs w:val="20"/>
        </w:rPr>
        <w:lastRenderedPageBreak/>
        <w:t xml:space="preserve">of these trees to ever fall on their property.  She feels that the thick buffer is an asset to both properties.  They feel strongly that the buffer protects their house.  The shade and privacy add a lot to the neighborhood.  She would also like to see the lighting directed downward onto Mr. Riddles’ property to keep from allowing the glare on the neighboring properties.  She does not feel this is a bad project and the density works, she just wants assurance, specifically in writing, that the entrance, buffer, trees and lighting will be addressed.  She did speak to Mr. Riddle before the meeting and he did discuss shifting things around on the site plan.  </w:t>
      </w:r>
    </w:p>
    <w:p w14:paraId="48D114A6" w14:textId="36973B7C" w:rsidR="001F2638" w:rsidRDefault="001F2638" w:rsidP="00751DDA">
      <w:pPr>
        <w:widowControl/>
        <w:ind w:left="720"/>
        <w:rPr>
          <w:rFonts w:ascii="Arial" w:hAnsi="Arial" w:cs="Arial"/>
          <w:iCs/>
          <w:sz w:val="20"/>
          <w:szCs w:val="20"/>
        </w:rPr>
      </w:pPr>
    </w:p>
    <w:p w14:paraId="744E3840" w14:textId="77777777" w:rsidR="00C43335" w:rsidRDefault="007F0658" w:rsidP="00751DDA">
      <w:pPr>
        <w:widowControl/>
        <w:ind w:left="720"/>
        <w:rPr>
          <w:rFonts w:ascii="Arial" w:hAnsi="Arial" w:cs="Arial"/>
          <w:iCs/>
          <w:sz w:val="20"/>
          <w:szCs w:val="20"/>
        </w:rPr>
      </w:pPr>
      <w:r>
        <w:rPr>
          <w:rFonts w:ascii="Arial" w:hAnsi="Arial" w:cs="Arial"/>
          <w:iCs/>
          <w:sz w:val="20"/>
          <w:szCs w:val="20"/>
        </w:rPr>
        <w:t xml:space="preserve">Mr. Riddle stated this has been a healthy learning process and in the </w:t>
      </w:r>
      <w:r w:rsidR="00BB0C1A">
        <w:rPr>
          <w:rFonts w:ascii="Arial" w:hAnsi="Arial" w:cs="Arial"/>
          <w:iCs/>
          <w:sz w:val="20"/>
          <w:szCs w:val="20"/>
        </w:rPr>
        <w:t>end,</w:t>
      </w:r>
      <w:r>
        <w:rPr>
          <w:rFonts w:ascii="Arial" w:hAnsi="Arial" w:cs="Arial"/>
          <w:iCs/>
          <w:sz w:val="20"/>
          <w:szCs w:val="20"/>
        </w:rPr>
        <w:t xml:space="preserve"> he feels this will be a much better development</w:t>
      </w:r>
      <w:r w:rsidR="00BB0C1A">
        <w:rPr>
          <w:rFonts w:ascii="Arial" w:hAnsi="Arial" w:cs="Arial"/>
          <w:iCs/>
          <w:sz w:val="20"/>
          <w:szCs w:val="20"/>
        </w:rPr>
        <w:t xml:space="preserve"> with the neighbors input.  They went from 12 units down to 10 units and is appealing to a smaller market.  He is working with Ms. Youngblood on the buffer and will save all but a few trees to create a great buffer for both of them. He hopes to continue to be</w:t>
      </w:r>
      <w:r w:rsidR="00C43335">
        <w:rPr>
          <w:rFonts w:ascii="Arial" w:hAnsi="Arial" w:cs="Arial"/>
          <w:iCs/>
          <w:sz w:val="20"/>
          <w:szCs w:val="20"/>
        </w:rPr>
        <w:t xml:space="preserve"> great neighbors. </w:t>
      </w:r>
    </w:p>
    <w:p w14:paraId="25BB6419" w14:textId="77777777" w:rsidR="00C43335" w:rsidRDefault="00C43335" w:rsidP="00751DDA">
      <w:pPr>
        <w:widowControl/>
        <w:ind w:left="720"/>
        <w:rPr>
          <w:rFonts w:ascii="Arial" w:hAnsi="Arial" w:cs="Arial"/>
          <w:iCs/>
          <w:sz w:val="20"/>
          <w:szCs w:val="20"/>
        </w:rPr>
      </w:pPr>
    </w:p>
    <w:p w14:paraId="4821398A" w14:textId="55F884D2" w:rsidR="00C43335" w:rsidRDefault="00C43335" w:rsidP="00751DDA">
      <w:pPr>
        <w:widowControl/>
        <w:ind w:left="720"/>
        <w:rPr>
          <w:rFonts w:ascii="Arial" w:hAnsi="Arial" w:cs="Arial"/>
          <w:iCs/>
          <w:sz w:val="20"/>
          <w:szCs w:val="20"/>
        </w:rPr>
      </w:pPr>
      <w:r>
        <w:rPr>
          <w:rFonts w:ascii="Arial" w:hAnsi="Arial" w:cs="Arial"/>
          <w:iCs/>
          <w:sz w:val="20"/>
          <w:szCs w:val="20"/>
        </w:rPr>
        <w:t>Mr. Robertson stated on the renderings it looks like garages and not carports. Mr. Riddle confirmed they are garages.  They will access the units outside from the courtyard between the two units.  Mr. Riddle stated concerning the maintenance of the property</w:t>
      </w:r>
      <w:r w:rsidR="00B441A6">
        <w:rPr>
          <w:rFonts w:ascii="Arial" w:hAnsi="Arial" w:cs="Arial"/>
          <w:iCs/>
          <w:sz w:val="20"/>
          <w:szCs w:val="20"/>
        </w:rPr>
        <w:t>, h</w:t>
      </w:r>
      <w:r>
        <w:rPr>
          <w:rFonts w:ascii="Arial" w:hAnsi="Arial" w:cs="Arial"/>
          <w:iCs/>
          <w:sz w:val="20"/>
          <w:szCs w:val="20"/>
        </w:rPr>
        <w:t xml:space="preserve">is attorney Edward Harrelson will oversee the HOA documents and a monthly Homeowner’s Association fee will be used for the maintenance of the property. </w:t>
      </w:r>
    </w:p>
    <w:p w14:paraId="22275C07" w14:textId="77777777" w:rsidR="00C43335" w:rsidRDefault="00C43335" w:rsidP="00751DDA">
      <w:pPr>
        <w:widowControl/>
        <w:ind w:left="720"/>
        <w:rPr>
          <w:rFonts w:ascii="Arial" w:hAnsi="Arial" w:cs="Arial"/>
          <w:iCs/>
          <w:sz w:val="20"/>
          <w:szCs w:val="20"/>
        </w:rPr>
      </w:pPr>
    </w:p>
    <w:p w14:paraId="0C0314CB" w14:textId="77777777" w:rsidR="00C43335" w:rsidRDefault="00C43335" w:rsidP="00C43335">
      <w:pPr>
        <w:widowControl/>
        <w:ind w:left="720"/>
        <w:rPr>
          <w:rFonts w:ascii="Arial" w:hAnsi="Arial" w:cs="Arial"/>
          <w:iCs/>
          <w:sz w:val="20"/>
          <w:szCs w:val="20"/>
        </w:rPr>
      </w:pPr>
      <w:r>
        <w:rPr>
          <w:rFonts w:ascii="Arial" w:hAnsi="Arial" w:cs="Arial"/>
          <w:iCs/>
          <w:sz w:val="20"/>
          <w:szCs w:val="20"/>
        </w:rPr>
        <w:t>Mr. Robertson asked if they had anymore discussions on striping the parking on 1</w:t>
      </w:r>
      <w:r w:rsidRPr="00C43335">
        <w:rPr>
          <w:rFonts w:ascii="Arial" w:hAnsi="Arial" w:cs="Arial"/>
          <w:iCs/>
          <w:sz w:val="20"/>
          <w:szCs w:val="20"/>
          <w:vertAlign w:val="superscript"/>
        </w:rPr>
        <w:t>st</w:t>
      </w:r>
      <w:r>
        <w:rPr>
          <w:rFonts w:ascii="Arial" w:hAnsi="Arial" w:cs="Arial"/>
          <w:iCs/>
          <w:sz w:val="20"/>
          <w:szCs w:val="20"/>
        </w:rPr>
        <w:t xml:space="preserve"> Avenue.  Mr. Riddle stated no.  Mr. Heyman stated this would be up to the Public Works Department to approve.  </w:t>
      </w:r>
    </w:p>
    <w:p w14:paraId="7EA2893B" w14:textId="77777777" w:rsidR="00C43335" w:rsidRDefault="00C43335" w:rsidP="00C43335">
      <w:pPr>
        <w:widowControl/>
        <w:ind w:left="720"/>
        <w:rPr>
          <w:rFonts w:ascii="Arial" w:hAnsi="Arial" w:cs="Arial"/>
          <w:iCs/>
          <w:sz w:val="20"/>
          <w:szCs w:val="20"/>
        </w:rPr>
      </w:pPr>
    </w:p>
    <w:p w14:paraId="5F4512D0" w14:textId="07BF6590" w:rsidR="007F0658" w:rsidRDefault="000C013A" w:rsidP="00751DDA">
      <w:pPr>
        <w:widowControl/>
        <w:ind w:left="720"/>
        <w:rPr>
          <w:rFonts w:ascii="Arial" w:hAnsi="Arial" w:cs="Arial"/>
          <w:iCs/>
          <w:sz w:val="20"/>
          <w:szCs w:val="20"/>
        </w:rPr>
      </w:pPr>
      <w:r>
        <w:rPr>
          <w:rFonts w:ascii="Arial" w:hAnsi="Arial" w:cs="Arial"/>
          <w:iCs/>
          <w:sz w:val="20"/>
          <w:szCs w:val="20"/>
        </w:rPr>
        <w:t>Helen Youngblood stated she wanted to make sure the conditions were read into the record clearly and she would like to be able to hear those conditions.  She also stated the date of her home in the June minutes is incorrect.</w:t>
      </w:r>
    </w:p>
    <w:p w14:paraId="6E571228" w14:textId="77777777" w:rsidR="000C013A" w:rsidRDefault="000C013A" w:rsidP="00751DDA">
      <w:pPr>
        <w:widowControl/>
        <w:ind w:left="720"/>
        <w:rPr>
          <w:rFonts w:ascii="Arial" w:hAnsi="Arial" w:cs="Arial"/>
          <w:iCs/>
          <w:sz w:val="20"/>
          <w:szCs w:val="20"/>
        </w:rPr>
      </w:pPr>
    </w:p>
    <w:p w14:paraId="72E95521" w14:textId="330D3EE8" w:rsidR="001F2638" w:rsidRDefault="001F2638" w:rsidP="00751DDA">
      <w:pPr>
        <w:widowControl/>
        <w:ind w:left="720"/>
        <w:rPr>
          <w:rFonts w:ascii="Arial" w:hAnsi="Arial" w:cs="Arial"/>
          <w:iCs/>
          <w:sz w:val="20"/>
          <w:szCs w:val="20"/>
        </w:rPr>
      </w:pPr>
      <w:r>
        <w:rPr>
          <w:rFonts w:ascii="Arial" w:hAnsi="Arial" w:cs="Arial"/>
          <w:iCs/>
          <w:sz w:val="20"/>
          <w:szCs w:val="20"/>
        </w:rPr>
        <w:t>Chair asked if there were any further questions.</w:t>
      </w:r>
      <w:r w:rsidR="000C013A">
        <w:rPr>
          <w:rFonts w:ascii="Arial" w:hAnsi="Arial" w:cs="Arial"/>
          <w:iCs/>
          <w:sz w:val="20"/>
          <w:szCs w:val="20"/>
        </w:rPr>
        <w:t xml:space="preserve">  There were no further questions.</w:t>
      </w:r>
    </w:p>
    <w:p w14:paraId="1E331DFB" w14:textId="2A11D58A" w:rsidR="000C013A" w:rsidRDefault="000C013A" w:rsidP="00751DDA">
      <w:pPr>
        <w:widowControl/>
        <w:ind w:left="720"/>
        <w:rPr>
          <w:rFonts w:ascii="Arial" w:hAnsi="Arial" w:cs="Arial"/>
          <w:iCs/>
          <w:sz w:val="20"/>
          <w:szCs w:val="20"/>
        </w:rPr>
      </w:pPr>
    </w:p>
    <w:p w14:paraId="062D0A6F" w14:textId="77777777" w:rsidR="00BE0717" w:rsidRDefault="000C013A" w:rsidP="00751DDA">
      <w:pPr>
        <w:widowControl/>
        <w:ind w:left="720"/>
        <w:rPr>
          <w:rFonts w:ascii="Arial" w:hAnsi="Arial" w:cs="Arial"/>
          <w:iCs/>
          <w:sz w:val="20"/>
          <w:szCs w:val="20"/>
        </w:rPr>
      </w:pPr>
      <w:r>
        <w:rPr>
          <w:rFonts w:ascii="Arial" w:hAnsi="Arial" w:cs="Arial"/>
          <w:iCs/>
          <w:sz w:val="20"/>
          <w:szCs w:val="20"/>
        </w:rPr>
        <w:t>Mr. Brown stated he would like to add as a condition that all outdoor lighting will conform to the guidelines of the Dark Sky initiative as found at darksky.org.  Th</w:t>
      </w:r>
      <w:r w:rsidR="00BE0717">
        <w:rPr>
          <w:rFonts w:ascii="Arial" w:hAnsi="Arial" w:cs="Arial"/>
          <w:iCs/>
          <w:sz w:val="20"/>
          <w:szCs w:val="20"/>
        </w:rPr>
        <w:t xml:space="preserve">ose are:  </w:t>
      </w:r>
    </w:p>
    <w:p w14:paraId="5E3070A7" w14:textId="77777777" w:rsidR="00BE0717" w:rsidRDefault="00BE0717" w:rsidP="00751DDA">
      <w:pPr>
        <w:widowControl/>
        <w:ind w:left="720"/>
        <w:rPr>
          <w:rFonts w:ascii="Arial" w:hAnsi="Arial" w:cs="Arial"/>
          <w:iCs/>
          <w:sz w:val="20"/>
          <w:szCs w:val="20"/>
        </w:rPr>
      </w:pPr>
    </w:p>
    <w:p w14:paraId="0CC9E32E" w14:textId="77DE146B" w:rsidR="00BE0717" w:rsidRPr="00BE0717" w:rsidRDefault="00BE0717" w:rsidP="00BE0717">
      <w:pPr>
        <w:widowControl/>
        <w:numPr>
          <w:ilvl w:val="0"/>
          <w:numId w:val="25"/>
        </w:numPr>
        <w:rPr>
          <w:rFonts w:ascii="Arial" w:hAnsi="Arial" w:cs="Arial"/>
          <w:iCs/>
          <w:sz w:val="20"/>
          <w:szCs w:val="20"/>
        </w:rPr>
      </w:pPr>
      <w:r w:rsidRPr="00BE0717">
        <w:rPr>
          <w:rFonts w:ascii="Arial" w:hAnsi="Arial" w:cs="Arial"/>
          <w:iCs/>
          <w:sz w:val="20"/>
          <w:szCs w:val="20"/>
        </w:rPr>
        <w:t>Only be on when needed</w:t>
      </w:r>
    </w:p>
    <w:p w14:paraId="381D1362" w14:textId="77777777" w:rsidR="00BE0717" w:rsidRPr="00BE0717" w:rsidRDefault="00BE0717" w:rsidP="00BE0717">
      <w:pPr>
        <w:widowControl/>
        <w:numPr>
          <w:ilvl w:val="0"/>
          <w:numId w:val="25"/>
        </w:numPr>
        <w:tabs>
          <w:tab w:val="clear" w:pos="1080"/>
          <w:tab w:val="num" w:pos="720"/>
        </w:tabs>
        <w:rPr>
          <w:rFonts w:ascii="Arial" w:hAnsi="Arial" w:cs="Arial"/>
          <w:iCs/>
          <w:sz w:val="20"/>
          <w:szCs w:val="20"/>
        </w:rPr>
      </w:pPr>
      <w:r w:rsidRPr="00BE0717">
        <w:rPr>
          <w:rFonts w:ascii="Arial" w:hAnsi="Arial" w:cs="Arial"/>
          <w:iCs/>
          <w:sz w:val="20"/>
          <w:szCs w:val="20"/>
        </w:rPr>
        <w:t>Only light the area that needs it</w:t>
      </w:r>
    </w:p>
    <w:p w14:paraId="4E7D6EDE" w14:textId="77777777" w:rsidR="00BE0717" w:rsidRPr="00BE0717" w:rsidRDefault="00BE0717" w:rsidP="00BE0717">
      <w:pPr>
        <w:widowControl/>
        <w:numPr>
          <w:ilvl w:val="0"/>
          <w:numId w:val="25"/>
        </w:numPr>
        <w:tabs>
          <w:tab w:val="clear" w:pos="1080"/>
          <w:tab w:val="num" w:pos="720"/>
        </w:tabs>
        <w:rPr>
          <w:rFonts w:ascii="Arial" w:hAnsi="Arial" w:cs="Arial"/>
          <w:iCs/>
          <w:sz w:val="20"/>
          <w:szCs w:val="20"/>
        </w:rPr>
      </w:pPr>
      <w:r w:rsidRPr="00BE0717">
        <w:rPr>
          <w:rFonts w:ascii="Arial" w:hAnsi="Arial" w:cs="Arial"/>
          <w:iCs/>
          <w:sz w:val="20"/>
          <w:szCs w:val="20"/>
        </w:rPr>
        <w:t>Be no brighter than necessary</w:t>
      </w:r>
    </w:p>
    <w:p w14:paraId="3D131370" w14:textId="77777777" w:rsidR="00BE0717" w:rsidRPr="00BE0717" w:rsidRDefault="00BE0717" w:rsidP="00BE0717">
      <w:pPr>
        <w:widowControl/>
        <w:numPr>
          <w:ilvl w:val="0"/>
          <w:numId w:val="25"/>
        </w:numPr>
        <w:tabs>
          <w:tab w:val="clear" w:pos="1080"/>
          <w:tab w:val="num" w:pos="720"/>
        </w:tabs>
        <w:rPr>
          <w:rFonts w:ascii="Arial" w:hAnsi="Arial" w:cs="Arial"/>
          <w:iCs/>
          <w:sz w:val="20"/>
          <w:szCs w:val="20"/>
        </w:rPr>
      </w:pPr>
      <w:r w:rsidRPr="00BE0717">
        <w:rPr>
          <w:rFonts w:ascii="Arial" w:hAnsi="Arial" w:cs="Arial"/>
          <w:iCs/>
          <w:sz w:val="20"/>
          <w:szCs w:val="20"/>
        </w:rPr>
        <w:t>Minimize blue light emissions</w:t>
      </w:r>
    </w:p>
    <w:p w14:paraId="1FDD92E5" w14:textId="1DC23C84" w:rsidR="00BE0717" w:rsidRDefault="00BE0717" w:rsidP="00BE0717">
      <w:pPr>
        <w:widowControl/>
        <w:numPr>
          <w:ilvl w:val="0"/>
          <w:numId w:val="25"/>
        </w:numPr>
        <w:tabs>
          <w:tab w:val="clear" w:pos="1080"/>
          <w:tab w:val="num" w:pos="720"/>
        </w:tabs>
        <w:rPr>
          <w:rFonts w:ascii="Arial" w:hAnsi="Arial" w:cs="Arial"/>
          <w:iCs/>
          <w:sz w:val="20"/>
          <w:szCs w:val="20"/>
        </w:rPr>
      </w:pPr>
      <w:r w:rsidRPr="00BE0717">
        <w:rPr>
          <w:rFonts w:ascii="Arial" w:hAnsi="Arial" w:cs="Arial"/>
          <w:iCs/>
          <w:sz w:val="20"/>
          <w:szCs w:val="20"/>
        </w:rPr>
        <w:t>Be fully shielded (pointing downward)</w:t>
      </w:r>
    </w:p>
    <w:p w14:paraId="3F98604E" w14:textId="53B36DB2" w:rsidR="00BE0717" w:rsidRDefault="00BE0717" w:rsidP="00BE0717">
      <w:pPr>
        <w:widowControl/>
        <w:ind w:left="720"/>
        <w:rPr>
          <w:rFonts w:ascii="Arial" w:hAnsi="Arial" w:cs="Arial"/>
          <w:iCs/>
          <w:sz w:val="20"/>
          <w:szCs w:val="20"/>
        </w:rPr>
      </w:pPr>
    </w:p>
    <w:p w14:paraId="299D7827" w14:textId="08B568C7" w:rsidR="00307DD6" w:rsidRDefault="00BE0717" w:rsidP="00BE0717">
      <w:pPr>
        <w:widowControl/>
        <w:ind w:left="720"/>
        <w:rPr>
          <w:rFonts w:ascii="Arial" w:hAnsi="Arial" w:cs="Arial"/>
          <w:iCs/>
          <w:sz w:val="20"/>
          <w:szCs w:val="20"/>
        </w:rPr>
      </w:pPr>
      <w:r>
        <w:rPr>
          <w:rFonts w:ascii="Arial" w:hAnsi="Arial" w:cs="Arial"/>
          <w:iCs/>
          <w:sz w:val="20"/>
          <w:szCs w:val="20"/>
        </w:rPr>
        <w:t>Mr. Brown would like to propose this as a formal condition.  Chair asked if there were any other conditions.  Mr. Robertson stated the 12-foot entrance could be a condition since the Fire Department does not have a problem with it and</w:t>
      </w:r>
      <w:r w:rsidR="00B441A6">
        <w:rPr>
          <w:rFonts w:ascii="Arial" w:hAnsi="Arial" w:cs="Arial"/>
          <w:iCs/>
          <w:sz w:val="20"/>
          <w:szCs w:val="20"/>
        </w:rPr>
        <w:t xml:space="preserve"> it will</w:t>
      </w:r>
      <w:r>
        <w:rPr>
          <w:rFonts w:ascii="Arial" w:hAnsi="Arial" w:cs="Arial"/>
          <w:iCs/>
          <w:sz w:val="20"/>
          <w:szCs w:val="20"/>
        </w:rPr>
        <w:t xml:space="preserve"> save that buffer.  He would like to see that as a written condition.  Chair stated once the entrance goes to 12 feet then you will have the </w:t>
      </w:r>
      <w:r w:rsidR="00307DD6">
        <w:rPr>
          <w:rFonts w:ascii="Arial" w:hAnsi="Arial" w:cs="Arial"/>
          <w:iCs/>
          <w:sz w:val="20"/>
          <w:szCs w:val="20"/>
        </w:rPr>
        <w:t>11-foot</w:t>
      </w:r>
      <w:r>
        <w:rPr>
          <w:rFonts w:ascii="Arial" w:hAnsi="Arial" w:cs="Arial"/>
          <w:iCs/>
          <w:sz w:val="20"/>
          <w:szCs w:val="20"/>
        </w:rPr>
        <w:t xml:space="preserve"> buffer, so you would make that a condition as well.  Mr. Robertson stated that is on the east side, what happens on the west side?  Mr. Riddle stated the 5-foot buffer remains on the west side, </w:t>
      </w:r>
      <w:r w:rsidR="00307DD6">
        <w:rPr>
          <w:rFonts w:ascii="Arial" w:hAnsi="Arial" w:cs="Arial"/>
          <w:iCs/>
          <w:sz w:val="20"/>
          <w:szCs w:val="20"/>
        </w:rPr>
        <w:t xml:space="preserve">he would like to see the entrance to the complex on the east side and the exit on the west.  So with the 5 foot buffer remaining on the west side by reducing the width from 15’ to 12’ on both sides, it would give him 6 feet to shift the structures to the west  and also 6 feet to add to the existing 5 foot buffer on the east giving you a total of an 11 foot buffer on the east.  He is proposing the entrance on the east side because it was brought up at the last meeting that an exit on the east side may congest traffic at the four-way stop.  Chair asked if the entrance and exit was the same as what was proposed on the last plan.  Mr. Riddle stated he is open to the Board’s suggestions and he wanted less congestion as possible at the four-way stop.  Mr. Riddle asked </w:t>
      </w:r>
      <w:r w:rsidR="00307DD6">
        <w:rPr>
          <w:rFonts w:ascii="Arial" w:hAnsi="Arial" w:cs="Arial"/>
          <w:iCs/>
          <w:sz w:val="20"/>
          <w:szCs w:val="20"/>
        </w:rPr>
        <w:lastRenderedPageBreak/>
        <w:t xml:space="preserve">how they can achieve that as far as the Board is concerned with the entrance and exit.  Chair stated with the ingress on the west and the egress is on the east. </w:t>
      </w:r>
    </w:p>
    <w:p w14:paraId="29CA8215" w14:textId="77777777" w:rsidR="00307DD6" w:rsidRDefault="00307DD6" w:rsidP="00BE0717">
      <w:pPr>
        <w:widowControl/>
        <w:ind w:left="720"/>
        <w:rPr>
          <w:rFonts w:ascii="Arial" w:hAnsi="Arial" w:cs="Arial"/>
          <w:iCs/>
          <w:sz w:val="20"/>
          <w:szCs w:val="20"/>
        </w:rPr>
      </w:pPr>
    </w:p>
    <w:p w14:paraId="0939E12F" w14:textId="32815A5C" w:rsidR="000C013A" w:rsidRDefault="00307DD6" w:rsidP="00751DDA">
      <w:pPr>
        <w:widowControl/>
        <w:ind w:left="720"/>
        <w:rPr>
          <w:rFonts w:ascii="Arial" w:hAnsi="Arial" w:cs="Arial"/>
          <w:iCs/>
          <w:sz w:val="20"/>
          <w:szCs w:val="20"/>
        </w:rPr>
      </w:pPr>
      <w:r>
        <w:rPr>
          <w:rFonts w:ascii="Arial" w:hAnsi="Arial" w:cs="Arial"/>
          <w:iCs/>
          <w:sz w:val="20"/>
          <w:szCs w:val="20"/>
        </w:rPr>
        <w:t>Mr. Robertson stated this will leave less of a buffer on the Fox’s side of the property, has anyone spoken to them?  Mr. Riddle stated no, that will remain to be a 5-foot buffer on the Fox’s side, which is what it has been all along.</w:t>
      </w:r>
      <w:r w:rsidR="00BE0717">
        <w:rPr>
          <w:rFonts w:ascii="Arial" w:hAnsi="Arial" w:cs="Arial"/>
          <w:iCs/>
          <w:sz w:val="20"/>
          <w:szCs w:val="20"/>
        </w:rPr>
        <w:t xml:space="preserve">  </w:t>
      </w:r>
    </w:p>
    <w:p w14:paraId="0237B374" w14:textId="77777777" w:rsidR="001F2638" w:rsidRDefault="001F2638" w:rsidP="00751DDA">
      <w:pPr>
        <w:widowControl/>
        <w:ind w:left="720"/>
        <w:rPr>
          <w:rFonts w:ascii="Arial" w:hAnsi="Arial" w:cs="Arial"/>
          <w:iCs/>
          <w:sz w:val="20"/>
          <w:szCs w:val="20"/>
        </w:rPr>
      </w:pPr>
    </w:p>
    <w:p w14:paraId="55EEEA6D" w14:textId="4EDC6585" w:rsidR="00102E0C" w:rsidRDefault="00340EF3" w:rsidP="00751DDA">
      <w:pPr>
        <w:widowControl/>
        <w:ind w:left="720"/>
        <w:rPr>
          <w:rFonts w:ascii="Arial" w:hAnsi="Arial" w:cs="Arial"/>
          <w:iCs/>
          <w:sz w:val="20"/>
          <w:szCs w:val="20"/>
        </w:rPr>
      </w:pPr>
      <w:r>
        <w:rPr>
          <w:rFonts w:ascii="Arial" w:hAnsi="Arial" w:cs="Arial"/>
          <w:iCs/>
          <w:sz w:val="20"/>
          <w:szCs w:val="20"/>
        </w:rPr>
        <w:t xml:space="preserve">Chair asked if there was any further discussion about conditions.  There were none.  Chair clarified that the conditions were:  a 12 foot width of the drive, the one-way ingress and egress with the west being the entrance and the east being the exit, they are </w:t>
      </w:r>
      <w:r w:rsidR="00F575D0">
        <w:rPr>
          <w:rFonts w:ascii="Arial" w:hAnsi="Arial" w:cs="Arial"/>
          <w:iCs/>
          <w:sz w:val="20"/>
          <w:szCs w:val="20"/>
        </w:rPr>
        <w:t>also</w:t>
      </w:r>
      <w:r>
        <w:rPr>
          <w:rFonts w:ascii="Arial" w:hAnsi="Arial" w:cs="Arial"/>
          <w:iCs/>
          <w:sz w:val="20"/>
          <w:szCs w:val="20"/>
        </w:rPr>
        <w:t xml:space="preserve"> proposing the </w:t>
      </w:r>
      <w:r w:rsidR="00B441A6">
        <w:rPr>
          <w:rFonts w:ascii="Arial" w:hAnsi="Arial" w:cs="Arial"/>
          <w:iCs/>
          <w:sz w:val="20"/>
          <w:szCs w:val="20"/>
        </w:rPr>
        <w:t>D</w:t>
      </w:r>
      <w:r>
        <w:rPr>
          <w:rFonts w:ascii="Arial" w:hAnsi="Arial" w:cs="Arial"/>
          <w:iCs/>
          <w:sz w:val="20"/>
          <w:szCs w:val="20"/>
        </w:rPr>
        <w:t xml:space="preserve">ark </w:t>
      </w:r>
      <w:r w:rsidR="00B441A6">
        <w:rPr>
          <w:rFonts w:ascii="Arial" w:hAnsi="Arial" w:cs="Arial"/>
          <w:iCs/>
          <w:sz w:val="20"/>
          <w:szCs w:val="20"/>
        </w:rPr>
        <w:t>S</w:t>
      </w:r>
      <w:r>
        <w:rPr>
          <w:rFonts w:ascii="Arial" w:hAnsi="Arial" w:cs="Arial"/>
          <w:iCs/>
          <w:sz w:val="20"/>
          <w:szCs w:val="20"/>
        </w:rPr>
        <w:t xml:space="preserve">ky compliance down lighting (which was what Walgreens did on 25 and there is some reference on that if Mr. Riddle wants to look at it), and the buffer will subsequently by the downsizing of the drive, increase to 11 feet on the eastern property line.  Those are the conditions.  </w:t>
      </w:r>
      <w:r w:rsidR="00102E0C">
        <w:rPr>
          <w:rFonts w:ascii="Arial" w:hAnsi="Arial" w:cs="Arial"/>
          <w:iCs/>
          <w:sz w:val="20"/>
          <w:szCs w:val="20"/>
        </w:rPr>
        <w:t>Mr. Riddle stated perfect.</w:t>
      </w:r>
    </w:p>
    <w:p w14:paraId="3C6DD753" w14:textId="77777777" w:rsidR="00102E0C" w:rsidRDefault="00102E0C" w:rsidP="00751DDA">
      <w:pPr>
        <w:widowControl/>
        <w:ind w:left="720"/>
        <w:rPr>
          <w:rFonts w:ascii="Arial" w:hAnsi="Arial" w:cs="Arial"/>
          <w:iCs/>
          <w:sz w:val="20"/>
          <w:szCs w:val="20"/>
        </w:rPr>
      </w:pPr>
    </w:p>
    <w:p w14:paraId="1CE80167" w14:textId="3105D9A9" w:rsidR="001B6F13" w:rsidRDefault="00102E0C" w:rsidP="00A40BAF">
      <w:pPr>
        <w:widowControl/>
        <w:ind w:left="720"/>
        <w:rPr>
          <w:rFonts w:ascii="Arial" w:hAnsi="Arial" w:cs="Arial"/>
          <w:b/>
          <w:bCs/>
          <w:i/>
          <w:sz w:val="20"/>
          <w:szCs w:val="20"/>
        </w:rPr>
      </w:pPr>
      <w:r>
        <w:rPr>
          <w:rFonts w:ascii="Arial" w:hAnsi="Arial" w:cs="Arial"/>
          <w:iCs/>
          <w:sz w:val="20"/>
          <w:szCs w:val="20"/>
        </w:rPr>
        <w:t>Chair asked if there were any further comments.  There were no further comments.</w:t>
      </w:r>
    </w:p>
    <w:p w14:paraId="5DEB883F" w14:textId="77777777" w:rsidR="001B6F13" w:rsidRDefault="001B6F13" w:rsidP="00A40BAF">
      <w:pPr>
        <w:widowControl/>
        <w:ind w:left="720"/>
        <w:rPr>
          <w:rFonts w:ascii="Arial" w:hAnsi="Arial" w:cs="Arial"/>
          <w:b/>
          <w:bCs/>
          <w:i/>
          <w:sz w:val="20"/>
          <w:szCs w:val="20"/>
        </w:rPr>
      </w:pPr>
    </w:p>
    <w:p w14:paraId="3A8791F9" w14:textId="00CD93B4" w:rsidR="00F575D0" w:rsidRDefault="00A40BAF" w:rsidP="00A40BAF">
      <w:pPr>
        <w:widowControl/>
        <w:ind w:left="720"/>
        <w:rPr>
          <w:rFonts w:ascii="Arial" w:hAnsi="Arial" w:cs="Arial"/>
          <w:iCs/>
          <w:sz w:val="20"/>
          <w:szCs w:val="20"/>
        </w:rPr>
      </w:pPr>
      <w:r>
        <w:rPr>
          <w:rFonts w:ascii="Arial" w:hAnsi="Arial" w:cs="Arial"/>
          <w:b/>
          <w:bCs/>
          <w:i/>
          <w:sz w:val="20"/>
          <w:szCs w:val="20"/>
        </w:rPr>
        <w:t xml:space="preserve">Mr. </w:t>
      </w:r>
      <w:r w:rsidR="006F2A4D">
        <w:rPr>
          <w:rFonts w:ascii="Arial" w:hAnsi="Arial" w:cs="Arial"/>
          <w:b/>
          <w:bCs/>
          <w:i/>
          <w:sz w:val="20"/>
          <w:szCs w:val="20"/>
        </w:rPr>
        <w:t>Robertson</w:t>
      </w:r>
      <w:r>
        <w:rPr>
          <w:rFonts w:ascii="Arial" w:hAnsi="Arial" w:cs="Arial"/>
          <w:b/>
          <w:bCs/>
          <w:i/>
          <w:sz w:val="20"/>
          <w:szCs w:val="20"/>
        </w:rPr>
        <w:t xml:space="preserve"> moved the Planning Board recommend City Council adopt an ordinance</w:t>
      </w:r>
      <w:r w:rsidR="005F660F">
        <w:rPr>
          <w:rFonts w:ascii="Arial" w:hAnsi="Arial" w:cs="Arial"/>
          <w:b/>
          <w:bCs/>
          <w:i/>
          <w:sz w:val="20"/>
          <w:szCs w:val="20"/>
        </w:rPr>
        <w:t xml:space="preserve"> amending the official zoning map of the City of Hendersonville changing the zoning designation of</w:t>
      </w:r>
      <w:r w:rsidR="006F2A4D">
        <w:rPr>
          <w:rFonts w:ascii="Arial" w:hAnsi="Arial" w:cs="Arial"/>
          <w:b/>
          <w:bCs/>
          <w:i/>
          <w:sz w:val="20"/>
          <w:szCs w:val="20"/>
        </w:rPr>
        <w:t xml:space="preserve"> the subject property</w:t>
      </w:r>
      <w:r w:rsidR="002E4D08">
        <w:rPr>
          <w:rFonts w:ascii="Arial" w:hAnsi="Arial" w:cs="Arial"/>
          <w:b/>
          <w:bCs/>
          <w:i/>
          <w:sz w:val="20"/>
          <w:szCs w:val="20"/>
        </w:rPr>
        <w:t>, from R-</w:t>
      </w:r>
      <w:r w:rsidR="006F2A4D">
        <w:rPr>
          <w:rFonts w:ascii="Arial" w:hAnsi="Arial" w:cs="Arial"/>
          <w:b/>
          <w:bCs/>
          <w:i/>
          <w:sz w:val="20"/>
          <w:szCs w:val="20"/>
        </w:rPr>
        <w:t>6</w:t>
      </w:r>
      <w:r w:rsidR="002E4D08">
        <w:rPr>
          <w:rFonts w:ascii="Arial" w:hAnsi="Arial" w:cs="Arial"/>
          <w:b/>
          <w:bCs/>
          <w:i/>
          <w:sz w:val="20"/>
          <w:szCs w:val="20"/>
        </w:rPr>
        <w:t xml:space="preserve"> </w:t>
      </w:r>
      <w:r w:rsidR="006F2A4D">
        <w:rPr>
          <w:rFonts w:ascii="Arial" w:hAnsi="Arial" w:cs="Arial"/>
          <w:b/>
          <w:bCs/>
          <w:i/>
          <w:sz w:val="20"/>
          <w:szCs w:val="20"/>
        </w:rPr>
        <w:t>High</w:t>
      </w:r>
      <w:r w:rsidR="002E4D08">
        <w:rPr>
          <w:rFonts w:ascii="Arial" w:hAnsi="Arial" w:cs="Arial"/>
          <w:b/>
          <w:bCs/>
          <w:i/>
          <w:sz w:val="20"/>
          <w:szCs w:val="20"/>
        </w:rPr>
        <w:t xml:space="preserve"> Density Residential</w:t>
      </w:r>
      <w:r w:rsidR="006F2A4D">
        <w:rPr>
          <w:rFonts w:ascii="Arial" w:hAnsi="Arial" w:cs="Arial"/>
          <w:b/>
          <w:bCs/>
          <w:i/>
          <w:sz w:val="20"/>
          <w:szCs w:val="20"/>
        </w:rPr>
        <w:t xml:space="preserve"> </w:t>
      </w:r>
      <w:r w:rsidR="002E4D08">
        <w:rPr>
          <w:rFonts w:ascii="Arial" w:hAnsi="Arial" w:cs="Arial"/>
          <w:b/>
          <w:bCs/>
          <w:i/>
          <w:sz w:val="20"/>
          <w:szCs w:val="20"/>
        </w:rPr>
        <w:t>to C</w:t>
      </w:r>
      <w:r w:rsidR="006F2A4D">
        <w:rPr>
          <w:rFonts w:ascii="Arial" w:hAnsi="Arial" w:cs="Arial"/>
          <w:b/>
          <w:bCs/>
          <w:i/>
          <w:sz w:val="20"/>
          <w:szCs w:val="20"/>
        </w:rPr>
        <w:t>MU CZD</w:t>
      </w:r>
      <w:r w:rsidR="002E4D08">
        <w:rPr>
          <w:rFonts w:ascii="Arial" w:hAnsi="Arial" w:cs="Arial"/>
          <w:b/>
          <w:bCs/>
          <w:i/>
          <w:sz w:val="20"/>
          <w:szCs w:val="20"/>
        </w:rPr>
        <w:t>,</w:t>
      </w:r>
      <w:r w:rsidR="006F2A4D">
        <w:rPr>
          <w:rFonts w:ascii="Arial" w:hAnsi="Arial" w:cs="Arial"/>
          <w:b/>
          <w:bCs/>
          <w:i/>
          <w:sz w:val="20"/>
          <w:szCs w:val="20"/>
        </w:rPr>
        <w:t xml:space="preserve"> Central Mixed Use Conditional Zoning District, based on the revised site plan submitted by the applicant </w:t>
      </w:r>
      <w:r w:rsidR="00756960">
        <w:rPr>
          <w:rFonts w:ascii="Arial" w:hAnsi="Arial" w:cs="Arial"/>
          <w:b/>
          <w:bCs/>
          <w:i/>
          <w:sz w:val="20"/>
          <w:szCs w:val="20"/>
        </w:rPr>
        <w:t>and subject to the limitations and conditions stipulated on the Published List of Uses and Conditions, finding that the rezoning is consistent with the Comprehensive Plan’s Future Land Use map</w:t>
      </w:r>
      <w:r w:rsidR="00102E0C">
        <w:rPr>
          <w:rFonts w:ascii="Arial" w:hAnsi="Arial" w:cs="Arial"/>
          <w:b/>
          <w:bCs/>
          <w:i/>
          <w:sz w:val="20"/>
          <w:szCs w:val="20"/>
        </w:rPr>
        <w:t>.  There are some conditions they would like to add, the developer use the outdoor lighting basic guidelines from the International Dark Sky Association, the driveway widths be 12 feet and not 15 feet, and that they be one-way in and one-way out with the entrance being on the west side</w:t>
      </w:r>
      <w:r w:rsidR="00BA3B87">
        <w:rPr>
          <w:rFonts w:ascii="Arial" w:hAnsi="Arial" w:cs="Arial"/>
          <w:b/>
          <w:bCs/>
          <w:i/>
          <w:sz w:val="20"/>
          <w:szCs w:val="20"/>
        </w:rPr>
        <w:t>,</w:t>
      </w:r>
      <w:r w:rsidR="00102E0C">
        <w:rPr>
          <w:rFonts w:ascii="Arial" w:hAnsi="Arial" w:cs="Arial"/>
          <w:b/>
          <w:bCs/>
          <w:i/>
          <w:sz w:val="20"/>
          <w:szCs w:val="20"/>
        </w:rPr>
        <w:t xml:space="preserve"> which will subsequently add the 11-foot buffer on the eastern side and won’t change the buffer on the west side.  </w:t>
      </w:r>
      <w:r>
        <w:rPr>
          <w:rFonts w:ascii="Arial" w:hAnsi="Arial" w:cs="Arial"/>
          <w:b/>
          <w:bCs/>
          <w:i/>
          <w:sz w:val="20"/>
          <w:szCs w:val="20"/>
        </w:rPr>
        <w:t xml:space="preserve"> Mr. </w:t>
      </w:r>
      <w:r w:rsidR="00102E0C">
        <w:rPr>
          <w:rFonts w:ascii="Arial" w:hAnsi="Arial" w:cs="Arial"/>
          <w:b/>
          <w:bCs/>
          <w:i/>
          <w:sz w:val="20"/>
          <w:szCs w:val="20"/>
        </w:rPr>
        <w:t>Coker</w:t>
      </w:r>
      <w:r>
        <w:rPr>
          <w:rFonts w:ascii="Arial" w:hAnsi="Arial" w:cs="Arial"/>
          <w:b/>
          <w:bCs/>
          <w:i/>
          <w:sz w:val="20"/>
          <w:szCs w:val="20"/>
        </w:rPr>
        <w:t xml:space="preserve"> seconded the motion which passed </w:t>
      </w:r>
      <w:r w:rsidR="005F660F">
        <w:rPr>
          <w:rFonts w:ascii="Arial" w:hAnsi="Arial" w:cs="Arial"/>
          <w:b/>
          <w:bCs/>
          <w:i/>
          <w:sz w:val="20"/>
          <w:szCs w:val="20"/>
        </w:rPr>
        <w:t>unanimously.</w:t>
      </w:r>
      <w:r w:rsidR="00863489">
        <w:rPr>
          <w:rFonts w:ascii="Arial" w:hAnsi="Arial" w:cs="Arial"/>
          <w:iCs/>
          <w:sz w:val="20"/>
          <w:szCs w:val="20"/>
        </w:rPr>
        <w:t xml:space="preserve"> </w:t>
      </w:r>
    </w:p>
    <w:p w14:paraId="27141B68" w14:textId="77777777" w:rsidR="00F575D0" w:rsidRDefault="00F575D0" w:rsidP="00A40BAF">
      <w:pPr>
        <w:widowControl/>
        <w:ind w:left="720"/>
        <w:rPr>
          <w:rFonts w:ascii="Arial" w:hAnsi="Arial" w:cs="Arial"/>
          <w:iCs/>
          <w:sz w:val="20"/>
          <w:szCs w:val="20"/>
        </w:rPr>
      </w:pPr>
    </w:p>
    <w:p w14:paraId="672CB7D9" w14:textId="6B1043FD" w:rsidR="00691502" w:rsidRPr="00691502" w:rsidRDefault="00F575D0" w:rsidP="00A40BAF">
      <w:pPr>
        <w:widowControl/>
        <w:ind w:left="720"/>
        <w:rPr>
          <w:rFonts w:ascii="Arial" w:hAnsi="Arial" w:cs="Arial"/>
          <w:iCs/>
          <w:sz w:val="20"/>
          <w:szCs w:val="20"/>
        </w:rPr>
      </w:pPr>
      <w:r>
        <w:rPr>
          <w:rFonts w:ascii="Arial" w:hAnsi="Arial" w:cs="Arial"/>
          <w:iCs/>
          <w:sz w:val="20"/>
          <w:szCs w:val="20"/>
        </w:rPr>
        <w:t>Chair took a five minute recess.</w:t>
      </w:r>
      <w:r w:rsidR="00691502">
        <w:rPr>
          <w:rFonts w:ascii="Arial" w:hAnsi="Arial" w:cs="Arial"/>
          <w:iCs/>
          <w:sz w:val="20"/>
          <w:szCs w:val="20"/>
        </w:rPr>
        <w:tab/>
        <w:t xml:space="preserve"> </w:t>
      </w:r>
    </w:p>
    <w:p w14:paraId="3995F1CC" w14:textId="77777777" w:rsidR="00BA1882" w:rsidRDefault="00BA1882" w:rsidP="00DB3AC0">
      <w:pPr>
        <w:widowControl/>
        <w:ind w:left="720" w:hanging="810"/>
        <w:rPr>
          <w:rFonts w:ascii="Arial" w:hAnsi="Arial" w:cs="Arial"/>
          <w:b/>
          <w:bCs/>
          <w:i/>
          <w:sz w:val="20"/>
          <w:szCs w:val="20"/>
        </w:rPr>
      </w:pPr>
    </w:p>
    <w:p w14:paraId="08DEF442" w14:textId="4DCACE7A" w:rsidR="00F575D0" w:rsidRDefault="00BA1882" w:rsidP="00F11640">
      <w:pPr>
        <w:widowControl/>
        <w:ind w:left="720" w:hanging="810"/>
        <w:rPr>
          <w:rFonts w:ascii="Arial" w:hAnsi="Arial" w:cs="Arial"/>
          <w:sz w:val="20"/>
          <w:szCs w:val="20"/>
        </w:rPr>
      </w:pPr>
      <w:r>
        <w:rPr>
          <w:rFonts w:ascii="Arial" w:hAnsi="Arial" w:cs="Arial"/>
          <w:b/>
          <w:bCs/>
          <w:sz w:val="20"/>
          <w:szCs w:val="20"/>
        </w:rPr>
        <w:t>V</w:t>
      </w:r>
      <w:r w:rsidR="00F11640">
        <w:rPr>
          <w:rFonts w:ascii="Arial" w:hAnsi="Arial" w:cs="Arial"/>
          <w:b/>
          <w:bCs/>
          <w:sz w:val="20"/>
          <w:szCs w:val="20"/>
        </w:rPr>
        <w:tab/>
      </w:r>
      <w:r w:rsidR="00F575D0">
        <w:rPr>
          <w:rFonts w:ascii="Arial" w:hAnsi="Arial" w:cs="Arial"/>
          <w:b/>
          <w:bCs/>
          <w:sz w:val="20"/>
          <w:szCs w:val="20"/>
        </w:rPr>
        <w:t xml:space="preserve">Conditional Zoning District – Application for a conditional rezoning from Watauga Partners, LLC.  The applicant is requesting to rezone a portion of the subject property, PIN 9579-29-2872 and located on Lakewood Road, from I-1, Industrial to PRD CZD, Planned Residential Development Conditional Zoning District for a 291- unit multi-family development on approximately 29.1 acres.  (File #P20-12-CZD).  </w:t>
      </w:r>
      <w:r w:rsidR="00F575D0">
        <w:rPr>
          <w:rFonts w:ascii="Arial" w:hAnsi="Arial" w:cs="Arial"/>
          <w:sz w:val="20"/>
          <w:szCs w:val="20"/>
        </w:rPr>
        <w:t>Mr. Heyman gave the following background:</w:t>
      </w:r>
    </w:p>
    <w:p w14:paraId="78600EC9" w14:textId="18242783" w:rsidR="006030BB" w:rsidRDefault="006030BB" w:rsidP="00F11640">
      <w:pPr>
        <w:widowControl/>
        <w:ind w:left="720" w:hanging="810"/>
        <w:rPr>
          <w:rFonts w:ascii="Arial" w:hAnsi="Arial" w:cs="Arial"/>
          <w:sz w:val="20"/>
          <w:szCs w:val="20"/>
        </w:rPr>
      </w:pPr>
    </w:p>
    <w:p w14:paraId="7B8534B8" w14:textId="77777777" w:rsidR="006030BB" w:rsidRPr="006030BB" w:rsidRDefault="006030BB" w:rsidP="006030BB">
      <w:pPr>
        <w:widowControl/>
        <w:ind w:left="720" w:hanging="810"/>
        <w:rPr>
          <w:rFonts w:ascii="Arial" w:hAnsi="Arial" w:cs="Arial"/>
          <w:sz w:val="20"/>
          <w:szCs w:val="20"/>
        </w:rPr>
      </w:pPr>
      <w:r>
        <w:rPr>
          <w:rFonts w:ascii="Arial" w:hAnsi="Arial" w:cs="Arial"/>
          <w:sz w:val="20"/>
          <w:szCs w:val="20"/>
        </w:rPr>
        <w:tab/>
      </w:r>
      <w:r w:rsidRPr="006030BB">
        <w:rPr>
          <w:rFonts w:ascii="Arial" w:hAnsi="Arial" w:cs="Arial"/>
          <w:sz w:val="20"/>
          <w:szCs w:val="20"/>
        </w:rPr>
        <w:t xml:space="preserve">The City is in receipt of a Conditional Rezoning application from Philip Cox of Watauga Partners, LLC. for the development of 291 multi-family residential units consisting of a mix of apartments and townhomes on approximately 29.1 acres. The subject project is located on Lakewood Road, and is a section of parcel number 9579-29-2872. The applicant is requesting to rezone the subject property from </w:t>
      </w:r>
      <w:bookmarkStart w:id="1" w:name="_Hlk32416811"/>
      <w:r w:rsidRPr="006030BB">
        <w:rPr>
          <w:rFonts w:ascii="Arial" w:hAnsi="Arial" w:cs="Arial"/>
          <w:sz w:val="20"/>
          <w:szCs w:val="20"/>
        </w:rPr>
        <w:t xml:space="preserve">I-1, Industrial and PRD, Planned Residential Development to PRD CZD, Planned Residential Development Conditional Zoning District. </w:t>
      </w:r>
    </w:p>
    <w:bookmarkEnd w:id="1"/>
    <w:p w14:paraId="40447AA5" w14:textId="77777777" w:rsidR="006030BB" w:rsidRPr="006030BB" w:rsidRDefault="006030BB" w:rsidP="006030BB">
      <w:pPr>
        <w:widowControl/>
        <w:ind w:left="720" w:hanging="810"/>
        <w:rPr>
          <w:rFonts w:ascii="Arial" w:hAnsi="Arial" w:cs="Arial"/>
          <w:sz w:val="20"/>
          <w:szCs w:val="20"/>
        </w:rPr>
      </w:pPr>
    </w:p>
    <w:p w14:paraId="461C159C" w14:textId="782F88AA" w:rsidR="006030BB" w:rsidRDefault="006030BB" w:rsidP="006030BB">
      <w:pPr>
        <w:widowControl/>
        <w:ind w:left="720"/>
        <w:rPr>
          <w:rFonts w:ascii="Arial" w:hAnsi="Arial" w:cs="Arial"/>
          <w:sz w:val="20"/>
          <w:szCs w:val="20"/>
        </w:rPr>
      </w:pPr>
      <w:r w:rsidRPr="006030BB">
        <w:rPr>
          <w:rFonts w:ascii="Arial" w:hAnsi="Arial" w:cs="Arial"/>
          <w:sz w:val="20"/>
          <w:szCs w:val="20"/>
        </w:rPr>
        <w:t>This application is a conditional rezoning review. The preliminary site plan is subject to recommendation by the Planning Board and approval by City Council.</w:t>
      </w:r>
    </w:p>
    <w:p w14:paraId="4ACEFE1F" w14:textId="77777777" w:rsidR="006030BB" w:rsidRPr="006030BB" w:rsidRDefault="006030BB" w:rsidP="006030BB">
      <w:pPr>
        <w:widowControl/>
        <w:ind w:left="720"/>
        <w:rPr>
          <w:rFonts w:ascii="Arial" w:hAnsi="Arial" w:cs="Arial"/>
          <w:sz w:val="20"/>
          <w:szCs w:val="20"/>
        </w:rPr>
      </w:pPr>
    </w:p>
    <w:p w14:paraId="407ED54B" w14:textId="77777777" w:rsidR="006030BB" w:rsidRPr="006030BB" w:rsidRDefault="006030BB" w:rsidP="006030BB">
      <w:pPr>
        <w:widowControl/>
        <w:ind w:left="720"/>
        <w:rPr>
          <w:rFonts w:ascii="Arial" w:hAnsi="Arial" w:cs="Arial"/>
          <w:sz w:val="20"/>
          <w:szCs w:val="20"/>
        </w:rPr>
      </w:pPr>
      <w:r w:rsidRPr="006030BB">
        <w:rPr>
          <w:rFonts w:ascii="Arial" w:hAnsi="Arial" w:cs="Arial"/>
          <w:sz w:val="20"/>
          <w:szCs w:val="20"/>
        </w:rPr>
        <w:t xml:space="preserve">The subject property is zoned I-1, Industrial and PRD, Planned Residential Development and is currently vacant. The subject property abuts the United States Post Office annex’s North, South and West property lines. </w:t>
      </w:r>
    </w:p>
    <w:p w14:paraId="5CC96547" w14:textId="77777777" w:rsidR="006030BB" w:rsidRPr="006030BB" w:rsidRDefault="006030BB" w:rsidP="006030BB">
      <w:pPr>
        <w:widowControl/>
        <w:ind w:left="720" w:hanging="810"/>
        <w:rPr>
          <w:rFonts w:ascii="Arial" w:hAnsi="Arial" w:cs="Arial"/>
          <w:sz w:val="20"/>
          <w:szCs w:val="20"/>
        </w:rPr>
      </w:pPr>
    </w:p>
    <w:p w14:paraId="353F3620" w14:textId="4CA84ABF" w:rsidR="006030BB" w:rsidRDefault="006030BB" w:rsidP="006030BB">
      <w:pPr>
        <w:widowControl/>
        <w:ind w:left="720" w:hanging="810"/>
        <w:rPr>
          <w:rFonts w:ascii="Arial" w:hAnsi="Arial" w:cs="Arial"/>
          <w:sz w:val="20"/>
          <w:szCs w:val="20"/>
        </w:rPr>
      </w:pPr>
      <w:r w:rsidRPr="006030BB">
        <w:rPr>
          <w:rFonts w:ascii="Arial" w:hAnsi="Arial" w:cs="Arial"/>
          <w:sz w:val="20"/>
          <w:szCs w:val="20"/>
        </w:rPr>
        <w:lastRenderedPageBreak/>
        <w:t xml:space="preserve"> </w:t>
      </w:r>
      <w:r>
        <w:rPr>
          <w:rFonts w:ascii="Arial" w:hAnsi="Arial" w:cs="Arial"/>
          <w:sz w:val="20"/>
          <w:szCs w:val="20"/>
        </w:rPr>
        <w:tab/>
      </w:r>
      <w:r w:rsidRPr="006030BB">
        <w:rPr>
          <w:rFonts w:ascii="Arial" w:hAnsi="Arial" w:cs="Arial"/>
          <w:sz w:val="20"/>
          <w:szCs w:val="20"/>
        </w:rPr>
        <w:t xml:space="preserve">Parcels to the north are zoned R-15 Medium Density Residential and R-10 Medium Density Residential and contain residential uses. Parcels to the east are zone PCD, Planned Commercial Development, PRD, and R-40 Estate Residential and contain the Walmart shopping center and Cedar Terrace. The parcels located to the south are zoned PRD and I-1. The parcels to the west are zone I-1, and C-3 Highway Business. Surrounding land uses and zoning districts are shown on the “Existing Land Use Map” and “Zoning Map” on page 19 and 20 respectively. </w:t>
      </w:r>
    </w:p>
    <w:p w14:paraId="6F485FDE" w14:textId="4692C9B9" w:rsidR="006030BB" w:rsidRDefault="006030BB" w:rsidP="006030BB">
      <w:pPr>
        <w:widowControl/>
        <w:ind w:left="720" w:hanging="810"/>
        <w:rPr>
          <w:rFonts w:ascii="Arial" w:hAnsi="Arial" w:cs="Arial"/>
          <w:sz w:val="20"/>
          <w:szCs w:val="20"/>
        </w:rPr>
      </w:pPr>
    </w:p>
    <w:p w14:paraId="794FB67C" w14:textId="2459AD3F" w:rsidR="006030BB" w:rsidRDefault="006030BB" w:rsidP="006030BB">
      <w:pPr>
        <w:widowControl/>
        <w:ind w:left="720" w:hanging="810"/>
        <w:rPr>
          <w:rFonts w:ascii="Arial" w:hAnsi="Arial" w:cs="Arial"/>
          <w:bCs/>
          <w:sz w:val="20"/>
          <w:szCs w:val="20"/>
        </w:rPr>
      </w:pPr>
      <w:r>
        <w:rPr>
          <w:rFonts w:ascii="Arial" w:hAnsi="Arial" w:cs="Arial"/>
          <w:sz w:val="20"/>
          <w:szCs w:val="20"/>
        </w:rPr>
        <w:tab/>
      </w:r>
      <w:r w:rsidRPr="006030BB">
        <w:rPr>
          <w:rFonts w:ascii="Arial" w:hAnsi="Arial" w:cs="Arial"/>
          <w:bCs/>
          <w:sz w:val="20"/>
          <w:szCs w:val="20"/>
        </w:rPr>
        <w:t>The subject property is classified as Business Center and Natural Resource/</w:t>
      </w:r>
      <w:r w:rsidRPr="006030BB">
        <w:rPr>
          <w:rFonts w:ascii="Arial" w:hAnsi="Arial" w:cs="Arial"/>
          <w:bCs/>
        </w:rPr>
        <w:t xml:space="preserve"> </w:t>
      </w:r>
      <w:r w:rsidRPr="006030BB">
        <w:rPr>
          <w:rFonts w:ascii="Arial" w:hAnsi="Arial" w:cs="Arial"/>
          <w:bCs/>
          <w:sz w:val="20"/>
          <w:szCs w:val="20"/>
        </w:rPr>
        <w:t>Agricultural on the 2030 Comprehensive Plan’s Future Land Use Map.</w:t>
      </w:r>
    </w:p>
    <w:p w14:paraId="1F581112" w14:textId="1093A873" w:rsidR="006030BB" w:rsidRDefault="006030BB" w:rsidP="006030BB">
      <w:pPr>
        <w:widowControl/>
        <w:ind w:left="720" w:hanging="810"/>
        <w:rPr>
          <w:rFonts w:ascii="Arial" w:hAnsi="Arial" w:cs="Arial"/>
          <w:bCs/>
          <w:sz w:val="20"/>
          <w:szCs w:val="20"/>
        </w:rPr>
      </w:pPr>
    </w:p>
    <w:p w14:paraId="43F52FAF" w14:textId="77777777" w:rsidR="006030BB" w:rsidRPr="006030BB" w:rsidRDefault="006030BB" w:rsidP="006030BB">
      <w:pPr>
        <w:widowControl/>
        <w:ind w:left="720" w:hanging="810"/>
        <w:rPr>
          <w:rFonts w:ascii="Arial" w:hAnsi="Arial" w:cs="Arial"/>
          <w:bCs/>
          <w:sz w:val="20"/>
          <w:szCs w:val="20"/>
        </w:rPr>
      </w:pPr>
      <w:r>
        <w:rPr>
          <w:rFonts w:ascii="Arial" w:hAnsi="Arial" w:cs="Arial"/>
          <w:bCs/>
          <w:sz w:val="20"/>
          <w:szCs w:val="20"/>
        </w:rPr>
        <w:tab/>
      </w:r>
      <w:r w:rsidRPr="006030BB">
        <w:rPr>
          <w:rFonts w:ascii="Arial" w:hAnsi="Arial" w:cs="Arial"/>
          <w:bCs/>
          <w:sz w:val="20"/>
          <w:szCs w:val="20"/>
        </w:rPr>
        <w:t>The goal of the Business Center classification is to “Create an employment corridor along I-26 that supports the growth of Hendersonville as a business destination. Create a campus-like, mixed-use environment that includes office, research and low-impact industrial uses, as well as supportive retail amenities.”</w:t>
      </w:r>
    </w:p>
    <w:p w14:paraId="303312A2" w14:textId="77777777" w:rsidR="006030BB" w:rsidRPr="006030BB" w:rsidRDefault="006030BB" w:rsidP="006030BB">
      <w:pPr>
        <w:widowControl/>
        <w:ind w:left="720" w:hanging="810"/>
        <w:rPr>
          <w:rFonts w:ascii="Arial" w:hAnsi="Arial" w:cs="Arial"/>
          <w:bCs/>
          <w:sz w:val="20"/>
          <w:szCs w:val="20"/>
        </w:rPr>
      </w:pPr>
    </w:p>
    <w:p w14:paraId="325EA453" w14:textId="4C19204B" w:rsidR="006030BB" w:rsidRDefault="006030BB" w:rsidP="006030BB">
      <w:pPr>
        <w:widowControl/>
        <w:ind w:left="720"/>
        <w:rPr>
          <w:rFonts w:ascii="Arial" w:hAnsi="Arial" w:cs="Arial"/>
          <w:bCs/>
          <w:sz w:val="20"/>
          <w:szCs w:val="20"/>
        </w:rPr>
      </w:pPr>
      <w:r w:rsidRPr="006030BB">
        <w:rPr>
          <w:rFonts w:ascii="Arial" w:hAnsi="Arial" w:cs="Arial"/>
          <w:bCs/>
          <w:sz w:val="20"/>
          <w:szCs w:val="20"/>
        </w:rPr>
        <w:t xml:space="preserve">The primary and secondary recommended land uses are as follows: </w:t>
      </w:r>
    </w:p>
    <w:p w14:paraId="7AF8B2BC" w14:textId="31EDE02B" w:rsidR="006030BB" w:rsidRDefault="006030BB" w:rsidP="006030BB">
      <w:pPr>
        <w:widowControl/>
        <w:ind w:left="720"/>
        <w:rPr>
          <w:rFonts w:ascii="Arial" w:hAnsi="Arial" w:cs="Arial"/>
          <w:bCs/>
          <w:sz w:val="20"/>
          <w:szCs w:val="20"/>
        </w:rPr>
      </w:pPr>
    </w:p>
    <w:p w14:paraId="0B76D13E" w14:textId="77777777"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 xml:space="preserve">Primary recommended land use: </w:t>
      </w:r>
    </w:p>
    <w:p w14:paraId="6845ECB8" w14:textId="15F3F1B5"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•Offices </w:t>
      </w:r>
    </w:p>
    <w:p w14:paraId="5D974DB2" w14:textId="0680CAE2"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•Research facilities </w:t>
      </w:r>
    </w:p>
    <w:p w14:paraId="108C935D" w14:textId="0E985EFD"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•Educational centers</w:t>
      </w:r>
    </w:p>
    <w:p w14:paraId="7BFE0743" w14:textId="77777777" w:rsidR="006030BB" w:rsidRPr="006030BB" w:rsidRDefault="006030BB" w:rsidP="006030BB">
      <w:pPr>
        <w:widowControl/>
        <w:ind w:left="720"/>
        <w:rPr>
          <w:rFonts w:ascii="Arial" w:hAnsi="Arial" w:cs="Arial"/>
          <w:bCs/>
          <w:sz w:val="20"/>
          <w:szCs w:val="20"/>
        </w:rPr>
      </w:pPr>
    </w:p>
    <w:p w14:paraId="5B69832F" w14:textId="77777777"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 xml:space="preserve">Secondary recommended land use: </w:t>
      </w:r>
    </w:p>
    <w:p w14:paraId="79DA8700" w14:textId="67B09C5B"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•Supportive neighborhood retail and services along major thoroughfares</w:t>
      </w:r>
    </w:p>
    <w:p w14:paraId="4F79FE8A" w14:textId="2A49AE4D"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•Restaurants </w:t>
      </w:r>
    </w:p>
    <w:p w14:paraId="1626D192" w14:textId="3AC4C86C" w:rsidR="006030BB" w:rsidRPr="006030BB" w:rsidRDefault="006030BB" w:rsidP="006030BB">
      <w:pPr>
        <w:widowControl/>
        <w:ind w:left="2160" w:hanging="720"/>
        <w:rPr>
          <w:rFonts w:ascii="Arial" w:hAnsi="Arial" w:cs="Arial"/>
          <w:bCs/>
          <w:sz w:val="20"/>
          <w:szCs w:val="20"/>
        </w:rPr>
      </w:pPr>
      <w:r w:rsidRPr="006030BB">
        <w:rPr>
          <w:rFonts w:ascii="Arial" w:hAnsi="Arial" w:cs="Arial"/>
          <w:bCs/>
          <w:sz w:val="20"/>
          <w:szCs w:val="20"/>
        </w:rPr>
        <w:t xml:space="preserve">•Light manufacturing, fabrication and distribution if designed to be compatible with office uses  </w:t>
      </w:r>
    </w:p>
    <w:p w14:paraId="6A4294EB" w14:textId="4A8C69AC"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•Multi-family residential  </w:t>
      </w:r>
    </w:p>
    <w:p w14:paraId="1757F522" w14:textId="07BEB8D0" w:rsidR="006030BB" w:rsidRPr="006030BB" w:rsidRDefault="006030BB" w:rsidP="006030BB">
      <w:pPr>
        <w:widowControl/>
        <w:ind w:left="2160" w:hanging="720"/>
        <w:rPr>
          <w:rFonts w:ascii="Arial" w:hAnsi="Arial" w:cs="Arial"/>
          <w:bCs/>
          <w:sz w:val="20"/>
          <w:szCs w:val="20"/>
        </w:rPr>
      </w:pPr>
      <w:r w:rsidRPr="006030BB">
        <w:rPr>
          <w:rFonts w:ascii="Arial" w:hAnsi="Arial" w:cs="Arial"/>
          <w:bCs/>
          <w:sz w:val="20"/>
          <w:szCs w:val="20"/>
        </w:rPr>
        <w:t xml:space="preserve">•Redevelopment and adaptive reuse of older industrial structures near Downtown into uses that complement adjacent land use categories </w:t>
      </w:r>
    </w:p>
    <w:p w14:paraId="2463D333" w14:textId="77777777" w:rsidR="006030BB" w:rsidRPr="006030BB" w:rsidRDefault="006030BB" w:rsidP="006030BB">
      <w:pPr>
        <w:widowControl/>
        <w:ind w:left="720"/>
        <w:rPr>
          <w:rFonts w:ascii="Arial" w:hAnsi="Arial" w:cs="Arial"/>
          <w:bCs/>
          <w:sz w:val="20"/>
          <w:szCs w:val="20"/>
        </w:rPr>
      </w:pPr>
    </w:p>
    <w:p w14:paraId="29F60C09" w14:textId="75D3CA4F"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The goal of the Natural Resource/Agricultural classification is to “Create an interconnected network of green infrastructure that preserves environmentally sensitive areas, protects water resources through low-impact stormwater management, provides floodwater storage, provides community open space and recreational opportunities, and preserves agricultural resources.”</w:t>
      </w:r>
    </w:p>
    <w:p w14:paraId="5F387CF9" w14:textId="77777777"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 xml:space="preserve"> </w:t>
      </w:r>
    </w:p>
    <w:p w14:paraId="151F5625" w14:textId="77777777"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Primary recommended land use:</w:t>
      </w:r>
    </w:p>
    <w:p w14:paraId="6E387C51" w14:textId="7D6B4DD5"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Open space</w:t>
      </w:r>
    </w:p>
    <w:p w14:paraId="08061615" w14:textId="1895F179"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Recreational amenities</w:t>
      </w:r>
    </w:p>
    <w:p w14:paraId="6C89D168" w14:textId="4B5D63A2"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Low-impact stormwater management facilities</w:t>
      </w:r>
    </w:p>
    <w:p w14:paraId="7E33824E" w14:textId="58C40BED"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 Flood storage </w:t>
      </w:r>
    </w:p>
    <w:p w14:paraId="191AF089" w14:textId="4796179F" w:rsid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•Agricultural uses</w:t>
      </w:r>
    </w:p>
    <w:p w14:paraId="641500F5" w14:textId="77777777" w:rsidR="009E14C0" w:rsidRPr="006030BB" w:rsidRDefault="009E14C0" w:rsidP="006030BB">
      <w:pPr>
        <w:widowControl/>
        <w:ind w:left="720" w:firstLine="720"/>
        <w:rPr>
          <w:rFonts w:ascii="Arial" w:hAnsi="Arial" w:cs="Arial"/>
          <w:bCs/>
          <w:sz w:val="20"/>
          <w:szCs w:val="20"/>
        </w:rPr>
      </w:pPr>
    </w:p>
    <w:p w14:paraId="398A7789" w14:textId="77777777" w:rsidR="006030BB" w:rsidRPr="006030BB" w:rsidRDefault="006030BB" w:rsidP="006030BB">
      <w:pPr>
        <w:widowControl/>
        <w:ind w:left="720"/>
        <w:rPr>
          <w:rFonts w:ascii="Arial" w:hAnsi="Arial" w:cs="Arial"/>
          <w:bCs/>
          <w:sz w:val="20"/>
          <w:szCs w:val="20"/>
        </w:rPr>
      </w:pPr>
      <w:r w:rsidRPr="006030BB">
        <w:rPr>
          <w:rFonts w:ascii="Arial" w:hAnsi="Arial" w:cs="Arial"/>
          <w:bCs/>
          <w:sz w:val="20"/>
          <w:szCs w:val="20"/>
        </w:rPr>
        <w:t xml:space="preserve">Secondary recommended land use: </w:t>
      </w:r>
    </w:p>
    <w:p w14:paraId="10188C5A" w14:textId="4E28E303"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•Utilities other than stormwater management </w:t>
      </w:r>
    </w:p>
    <w:p w14:paraId="18CD1A69" w14:textId="1199CA3A" w:rsidR="006030BB" w:rsidRP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 xml:space="preserve">•Single-family attached and detached structures </w:t>
      </w:r>
    </w:p>
    <w:p w14:paraId="0F7AED16" w14:textId="7D6838F4" w:rsidR="006030BB" w:rsidRDefault="006030BB" w:rsidP="006030BB">
      <w:pPr>
        <w:widowControl/>
        <w:ind w:left="720" w:firstLine="720"/>
        <w:rPr>
          <w:rFonts w:ascii="Arial" w:hAnsi="Arial" w:cs="Arial"/>
          <w:bCs/>
          <w:sz w:val="20"/>
          <w:szCs w:val="20"/>
        </w:rPr>
      </w:pPr>
      <w:r w:rsidRPr="006030BB">
        <w:rPr>
          <w:rFonts w:ascii="Arial" w:hAnsi="Arial" w:cs="Arial"/>
          <w:bCs/>
          <w:sz w:val="20"/>
          <w:szCs w:val="20"/>
        </w:rPr>
        <w:t>•Cemeteries</w:t>
      </w:r>
    </w:p>
    <w:p w14:paraId="225DF1B0" w14:textId="77777777" w:rsidR="006030BB" w:rsidRDefault="006030BB" w:rsidP="006030BB">
      <w:pPr>
        <w:widowControl/>
        <w:ind w:left="720" w:firstLine="720"/>
        <w:rPr>
          <w:rFonts w:ascii="Arial" w:hAnsi="Arial" w:cs="Arial"/>
          <w:bCs/>
          <w:sz w:val="20"/>
          <w:szCs w:val="20"/>
        </w:rPr>
      </w:pPr>
    </w:p>
    <w:p w14:paraId="19047C5A" w14:textId="1754D4BA" w:rsidR="006030BB" w:rsidRPr="006030BB" w:rsidRDefault="006030BB" w:rsidP="009E14C0">
      <w:pPr>
        <w:widowControl/>
        <w:ind w:left="720"/>
        <w:rPr>
          <w:rFonts w:ascii="Arial" w:hAnsi="Arial" w:cs="Arial"/>
          <w:bCs/>
          <w:sz w:val="20"/>
          <w:szCs w:val="20"/>
        </w:rPr>
        <w:sectPr w:rsidR="006030BB" w:rsidRPr="006030BB" w:rsidSect="007E534E">
          <w:type w:val="continuous"/>
          <w:pgSz w:w="12240" w:h="15840"/>
          <w:pgMar w:top="1185" w:right="1440" w:bottom="1440" w:left="1440" w:header="810" w:footer="1440" w:gutter="0"/>
          <w:cols w:space="720"/>
          <w:noEndnote/>
          <w:titlePg/>
          <w:docGrid w:linePitch="326"/>
        </w:sectPr>
      </w:pPr>
      <w:r w:rsidRPr="006030BB">
        <w:rPr>
          <w:rFonts w:ascii="Arial" w:hAnsi="Arial" w:cs="Arial"/>
          <w:bCs/>
          <w:sz w:val="20"/>
          <w:szCs w:val="20"/>
        </w:rPr>
        <w:t xml:space="preserve">The 2030 Comprehensive Plan’s Future Land Use Map designates Parcels located to the North as Medium Intensity Neighborhood and Natural Resource/ Agricultural. The parcels to the east of the subject property are classified as Regional Activity Center. The parcels to the south of the subject property are classified as Regional Activity Center, Business Center and High Intensity Neighborhood. The parcels to the west of the subject property are classified </w:t>
      </w:r>
      <w:r w:rsidR="00B441A6" w:rsidRPr="006030BB">
        <w:rPr>
          <w:rFonts w:ascii="Arial" w:hAnsi="Arial" w:cs="Arial"/>
          <w:bCs/>
          <w:sz w:val="20"/>
          <w:szCs w:val="20"/>
        </w:rPr>
        <w:t>as Business</w:t>
      </w:r>
      <w:r w:rsidRPr="006030BB">
        <w:rPr>
          <w:rFonts w:ascii="Arial" w:hAnsi="Arial" w:cs="Arial"/>
          <w:bCs/>
          <w:sz w:val="20"/>
          <w:szCs w:val="20"/>
        </w:rPr>
        <w:t xml:space="preserve"> Center and Natural Resource/Agricultural.   </w:t>
      </w:r>
    </w:p>
    <w:p w14:paraId="5C233A4C" w14:textId="77777777" w:rsidR="006030BB" w:rsidRPr="006030BB" w:rsidRDefault="006030BB" w:rsidP="006030BB">
      <w:pPr>
        <w:widowControl/>
        <w:rPr>
          <w:rFonts w:ascii="Arial" w:hAnsi="Arial" w:cs="Arial"/>
          <w:bCs/>
          <w:sz w:val="20"/>
          <w:szCs w:val="20"/>
        </w:rPr>
      </w:pPr>
    </w:p>
    <w:p w14:paraId="4E8058E4" w14:textId="77777777" w:rsidR="006030BB" w:rsidRPr="006030BB" w:rsidRDefault="006030BB" w:rsidP="006030BB">
      <w:pPr>
        <w:widowControl/>
        <w:rPr>
          <w:rFonts w:ascii="Arial" w:hAnsi="Arial" w:cs="Arial"/>
          <w:bCs/>
          <w:sz w:val="20"/>
          <w:szCs w:val="20"/>
        </w:rPr>
        <w:sectPr w:rsidR="006030BB" w:rsidRPr="006030BB" w:rsidSect="007E534E">
          <w:type w:val="continuous"/>
          <w:pgSz w:w="12240" w:h="15840"/>
          <w:pgMar w:top="1185" w:right="1440" w:bottom="1440" w:left="1440" w:header="810" w:footer="1440" w:gutter="0"/>
          <w:cols w:space="720"/>
          <w:noEndnote/>
          <w:titlePg/>
          <w:docGrid w:linePitch="326"/>
        </w:sectPr>
      </w:pPr>
    </w:p>
    <w:p w14:paraId="2CDEF028" w14:textId="34B2A554" w:rsidR="006030BB" w:rsidRDefault="009E14C0" w:rsidP="009E14C0">
      <w:pPr>
        <w:widowControl/>
        <w:ind w:left="720"/>
        <w:rPr>
          <w:rFonts w:ascii="Arial" w:hAnsi="Arial" w:cs="Arial"/>
          <w:bCs/>
          <w:sz w:val="20"/>
          <w:szCs w:val="20"/>
        </w:rPr>
      </w:pPr>
      <w:r>
        <w:rPr>
          <w:rFonts w:ascii="Arial" w:hAnsi="Arial" w:cs="Arial"/>
          <w:bCs/>
          <w:sz w:val="20"/>
          <w:szCs w:val="20"/>
        </w:rPr>
        <w:t xml:space="preserve">        </w:t>
      </w:r>
      <w:r w:rsidR="006030BB" w:rsidRPr="006030BB">
        <w:rPr>
          <w:rFonts w:ascii="Arial" w:hAnsi="Arial" w:cs="Arial"/>
          <w:bCs/>
          <w:sz w:val="20"/>
          <w:szCs w:val="20"/>
        </w:rPr>
        <w:t>The 2030 Comprehensive Plan’s Future Land Use Map is located on page 21.</w:t>
      </w:r>
    </w:p>
    <w:p w14:paraId="447D4D93" w14:textId="1615D3E0" w:rsidR="009E14C0" w:rsidRDefault="009E14C0" w:rsidP="009E14C0">
      <w:pPr>
        <w:widowControl/>
        <w:ind w:left="720"/>
        <w:rPr>
          <w:rFonts w:ascii="Arial" w:hAnsi="Arial" w:cs="Arial"/>
          <w:bCs/>
          <w:sz w:val="20"/>
          <w:szCs w:val="20"/>
        </w:rPr>
      </w:pPr>
    </w:p>
    <w:p w14:paraId="0E53BEC3"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The site plan is located on pages 23 through 25 of your memo.</w:t>
      </w:r>
    </w:p>
    <w:p w14:paraId="5E6DF930" w14:textId="071A0CA6" w:rsidR="009E14C0" w:rsidRDefault="009E14C0" w:rsidP="009E14C0">
      <w:pPr>
        <w:widowControl/>
        <w:ind w:left="720"/>
        <w:rPr>
          <w:rFonts w:ascii="Arial" w:hAnsi="Arial" w:cs="Arial"/>
          <w:bCs/>
          <w:sz w:val="20"/>
          <w:szCs w:val="20"/>
        </w:rPr>
      </w:pPr>
    </w:p>
    <w:p w14:paraId="20032320"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 xml:space="preserve">Buildings </w:t>
      </w:r>
    </w:p>
    <w:p w14:paraId="33674F0E"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The site plan includes the following:</w:t>
      </w:r>
    </w:p>
    <w:p w14:paraId="1D508A0E"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 </w:t>
      </w:r>
    </w:p>
    <w:p w14:paraId="35CCF6E1" w14:textId="77777777" w:rsidR="009E14C0" w:rsidRPr="009E14C0" w:rsidRDefault="009E14C0" w:rsidP="009E14C0">
      <w:pPr>
        <w:widowControl/>
        <w:numPr>
          <w:ilvl w:val="0"/>
          <w:numId w:val="26"/>
        </w:numPr>
        <w:rPr>
          <w:rFonts w:ascii="Arial" w:hAnsi="Arial" w:cs="Arial"/>
          <w:bCs/>
          <w:sz w:val="20"/>
          <w:szCs w:val="20"/>
        </w:rPr>
      </w:pPr>
      <w:r w:rsidRPr="009E14C0">
        <w:rPr>
          <w:rFonts w:ascii="Arial" w:hAnsi="Arial" w:cs="Arial"/>
          <w:bCs/>
          <w:sz w:val="20"/>
          <w:szCs w:val="20"/>
        </w:rPr>
        <w:t>23 two-story multi-family buildings with a total of 291 units</w:t>
      </w:r>
    </w:p>
    <w:p w14:paraId="1327EDA2" w14:textId="77777777" w:rsidR="009E14C0" w:rsidRPr="009E14C0" w:rsidRDefault="009E14C0" w:rsidP="009E14C0">
      <w:pPr>
        <w:widowControl/>
        <w:numPr>
          <w:ilvl w:val="1"/>
          <w:numId w:val="26"/>
        </w:numPr>
        <w:rPr>
          <w:rFonts w:ascii="Arial" w:hAnsi="Arial" w:cs="Arial"/>
          <w:bCs/>
          <w:sz w:val="20"/>
          <w:szCs w:val="20"/>
        </w:rPr>
      </w:pPr>
      <w:r w:rsidRPr="009E14C0">
        <w:rPr>
          <w:rFonts w:ascii="Arial" w:hAnsi="Arial" w:cs="Arial"/>
          <w:bCs/>
          <w:sz w:val="20"/>
          <w:szCs w:val="20"/>
        </w:rPr>
        <w:t>144 one-bedroom units, 120 two-bedroom units, and 27 three-bedroom units</w:t>
      </w:r>
    </w:p>
    <w:p w14:paraId="7DD415CC" w14:textId="77777777" w:rsidR="009E14C0" w:rsidRPr="009E14C0" w:rsidRDefault="009E14C0" w:rsidP="009E14C0">
      <w:pPr>
        <w:widowControl/>
        <w:numPr>
          <w:ilvl w:val="0"/>
          <w:numId w:val="26"/>
        </w:numPr>
        <w:rPr>
          <w:rFonts w:ascii="Arial" w:hAnsi="Arial" w:cs="Arial"/>
          <w:bCs/>
          <w:sz w:val="20"/>
          <w:szCs w:val="20"/>
        </w:rPr>
      </w:pPr>
      <w:r w:rsidRPr="009E14C0">
        <w:rPr>
          <w:rFonts w:ascii="Arial" w:hAnsi="Arial" w:cs="Arial"/>
          <w:bCs/>
          <w:sz w:val="20"/>
          <w:szCs w:val="20"/>
        </w:rPr>
        <w:t xml:space="preserve">A dog park, pool, playground and 3,370 Square foot clubhouse are proposed. </w:t>
      </w:r>
    </w:p>
    <w:p w14:paraId="4C552AEB" w14:textId="77777777" w:rsidR="009E14C0" w:rsidRPr="009E14C0" w:rsidRDefault="009E14C0" w:rsidP="009E14C0">
      <w:pPr>
        <w:widowControl/>
        <w:ind w:left="720"/>
        <w:rPr>
          <w:rFonts w:ascii="Arial" w:hAnsi="Arial" w:cs="Arial"/>
          <w:b/>
          <w:bCs/>
          <w:sz w:val="20"/>
          <w:szCs w:val="20"/>
          <w:u w:val="single"/>
        </w:rPr>
      </w:pPr>
    </w:p>
    <w:p w14:paraId="7A5C644A"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Density</w:t>
      </w:r>
    </w:p>
    <w:p w14:paraId="458072CD"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The site plan shows 291 proposed units on a 29.1 acre tract for a total density of 10 units per acre. 10 units an acre is permitted within the PRD zoning district.       </w:t>
      </w:r>
    </w:p>
    <w:p w14:paraId="6BC10F7E" w14:textId="77777777" w:rsidR="009E14C0" w:rsidRPr="009E14C0" w:rsidRDefault="009E14C0" w:rsidP="009E14C0">
      <w:pPr>
        <w:widowControl/>
        <w:ind w:left="720"/>
        <w:rPr>
          <w:rFonts w:ascii="Arial" w:hAnsi="Arial" w:cs="Arial"/>
          <w:bCs/>
          <w:sz w:val="20"/>
          <w:szCs w:val="20"/>
        </w:rPr>
      </w:pPr>
    </w:p>
    <w:p w14:paraId="687C39A0"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Parking</w:t>
      </w:r>
    </w:p>
    <w:p w14:paraId="00BB9BDA"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450 spaces are required based on the number of bedrooms per unit. The site plan shows 597 proposed parking spaces.</w:t>
      </w:r>
      <w:r w:rsidRPr="009E14C0">
        <w:rPr>
          <w:rFonts w:ascii="Arial" w:hAnsi="Arial" w:cs="Arial"/>
          <w:bCs/>
          <w:sz w:val="20"/>
          <w:szCs w:val="20"/>
        </w:rPr>
        <w:tab/>
      </w:r>
    </w:p>
    <w:p w14:paraId="38569CD0" w14:textId="77777777" w:rsidR="009E14C0" w:rsidRPr="009E14C0" w:rsidRDefault="009E14C0" w:rsidP="009E14C0">
      <w:pPr>
        <w:widowControl/>
        <w:ind w:left="720"/>
        <w:rPr>
          <w:rFonts w:ascii="Arial" w:hAnsi="Arial" w:cs="Arial"/>
          <w:bCs/>
          <w:sz w:val="20"/>
          <w:szCs w:val="20"/>
        </w:rPr>
      </w:pPr>
    </w:p>
    <w:p w14:paraId="6DCAAE41"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Floodplain</w:t>
      </w:r>
    </w:p>
    <w:p w14:paraId="138BDEFD" w14:textId="2E23917B" w:rsidR="009E14C0" w:rsidRDefault="009E14C0" w:rsidP="009E14C0">
      <w:pPr>
        <w:widowControl/>
        <w:ind w:left="720"/>
        <w:rPr>
          <w:rFonts w:ascii="Arial" w:hAnsi="Arial" w:cs="Arial"/>
          <w:bCs/>
          <w:sz w:val="20"/>
          <w:szCs w:val="20"/>
        </w:rPr>
      </w:pPr>
      <w:r w:rsidRPr="009E14C0">
        <w:rPr>
          <w:rFonts w:ascii="Arial" w:hAnsi="Arial" w:cs="Arial"/>
          <w:bCs/>
          <w:sz w:val="20"/>
          <w:szCs w:val="20"/>
        </w:rPr>
        <w:t>Portions of the subject property is located within the 100-year floodplain. As shown on the site plan, none of the structures will be built within this floodplain area. A map showing the floodplain is located on page 22.</w:t>
      </w:r>
    </w:p>
    <w:p w14:paraId="2590E6EA" w14:textId="42F76092" w:rsidR="009E14C0" w:rsidRDefault="009E14C0" w:rsidP="009E14C0">
      <w:pPr>
        <w:widowControl/>
        <w:ind w:left="720"/>
        <w:rPr>
          <w:rFonts w:ascii="Arial" w:hAnsi="Arial" w:cs="Arial"/>
          <w:bCs/>
          <w:sz w:val="20"/>
          <w:szCs w:val="20"/>
        </w:rPr>
      </w:pPr>
    </w:p>
    <w:p w14:paraId="642A40D8"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TIA</w:t>
      </w:r>
    </w:p>
    <w:p w14:paraId="44067CBB" w14:textId="2089D9B2" w:rsidR="009E14C0" w:rsidRDefault="009E14C0" w:rsidP="009E14C0">
      <w:pPr>
        <w:widowControl/>
        <w:ind w:left="720"/>
        <w:rPr>
          <w:rFonts w:ascii="Arial" w:hAnsi="Arial" w:cs="Arial"/>
          <w:bCs/>
          <w:sz w:val="20"/>
          <w:szCs w:val="20"/>
        </w:rPr>
      </w:pPr>
      <w:r w:rsidRPr="009E14C0">
        <w:rPr>
          <w:rFonts w:ascii="Arial" w:hAnsi="Arial" w:cs="Arial"/>
          <w:bCs/>
          <w:sz w:val="20"/>
          <w:szCs w:val="20"/>
        </w:rPr>
        <w:t>The applicant was required by the City to submit a Traffic Impact Analysis. The TIA was conducted by JM Teague Engineering and studied the following intersections:</w:t>
      </w:r>
    </w:p>
    <w:p w14:paraId="63713A88" w14:textId="77777777" w:rsidR="009E14C0" w:rsidRPr="009E14C0" w:rsidRDefault="009E14C0" w:rsidP="009E14C0">
      <w:pPr>
        <w:widowControl/>
        <w:ind w:left="720"/>
        <w:rPr>
          <w:rFonts w:ascii="Arial" w:hAnsi="Arial" w:cs="Arial"/>
          <w:bCs/>
          <w:sz w:val="20"/>
          <w:szCs w:val="20"/>
        </w:rPr>
      </w:pPr>
    </w:p>
    <w:p w14:paraId="47EBD8BE"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US 64 (Chimney Rock Road) @ Francis Road (SR 1516)/Sugarloaf Road (SR 1897) -signalized</w:t>
      </w:r>
    </w:p>
    <w:p w14:paraId="3DE6BD73"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US 64 (Chimney Rock Road) eastbound @ Highlands Square Drive/Old Chimney Rock Road (SR 1898) – signalized</w:t>
      </w:r>
    </w:p>
    <w:p w14:paraId="57FEC91B"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US 64 (Chimney Rock Road) eastbound @ Howard Gap Road (SR 1006) - signalized</w:t>
      </w:r>
    </w:p>
    <w:p w14:paraId="6475F2F6"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US 64 (Chimney Rock Road) westbound @ Howard Gap Road (SR 1006) – signalized</w:t>
      </w:r>
    </w:p>
    <w:p w14:paraId="1BF6C5A0"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US 64 (Chimney Rock Road) westbound @ Highlands Square Drive - signalized</w:t>
      </w:r>
    </w:p>
    <w:p w14:paraId="65084112"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Howard Gap Road (SR 1006) @ Nix Road (SR 1513) - signalized</w:t>
      </w:r>
    </w:p>
    <w:p w14:paraId="08B5475A"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Nix Road (SR 1513) @ Lakewood Road (SR 1518) - unsignalized</w:t>
      </w:r>
    </w:p>
    <w:p w14:paraId="2D7F0C2E"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Lakewood Road (SR 1518) @ Highlands Square Drive – unsignalized</w:t>
      </w:r>
    </w:p>
    <w:p w14:paraId="7E031B4C" w14:textId="77777777" w:rsidR="009E14C0" w:rsidRP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Lakewood Road (SR 1518) @ Proposed Development Access #1 – unsignalized</w:t>
      </w:r>
    </w:p>
    <w:p w14:paraId="583B239A" w14:textId="09DF6E71" w:rsidR="009E14C0" w:rsidRDefault="009E14C0" w:rsidP="009E14C0">
      <w:pPr>
        <w:widowControl/>
        <w:numPr>
          <w:ilvl w:val="0"/>
          <w:numId w:val="27"/>
        </w:numPr>
        <w:rPr>
          <w:rFonts w:ascii="Arial" w:hAnsi="Arial" w:cs="Arial"/>
          <w:bCs/>
          <w:sz w:val="20"/>
          <w:szCs w:val="20"/>
        </w:rPr>
      </w:pPr>
      <w:r w:rsidRPr="009E14C0">
        <w:rPr>
          <w:rFonts w:ascii="Arial" w:hAnsi="Arial" w:cs="Arial"/>
          <w:bCs/>
          <w:sz w:val="20"/>
          <w:szCs w:val="20"/>
        </w:rPr>
        <w:t>Lakewood Road (SR 1518) @ Proposed Development Access #2 – unsignalized</w:t>
      </w:r>
    </w:p>
    <w:p w14:paraId="5B9CA244" w14:textId="2309F3E8" w:rsidR="009E14C0" w:rsidRDefault="009E14C0" w:rsidP="009E14C0">
      <w:pPr>
        <w:widowControl/>
        <w:rPr>
          <w:rFonts w:ascii="Arial" w:hAnsi="Arial" w:cs="Arial"/>
          <w:bCs/>
          <w:sz w:val="20"/>
          <w:szCs w:val="20"/>
        </w:rPr>
      </w:pPr>
    </w:p>
    <w:p w14:paraId="55A9DA7B"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Due to COVID-19 peak hour turning movement counts (7:00 – 9:00 AM &amp; 4:00 – 6:00 PM) were obtained from past tra</w:t>
      </w:r>
      <w:r w:rsidRPr="009E14C0">
        <w:rPr>
          <w:rFonts w:ascii="Cambria Math" w:hAnsi="Cambria Math" w:cs="Cambria Math"/>
          <w:bCs/>
          <w:sz w:val="20"/>
          <w:szCs w:val="20"/>
        </w:rPr>
        <w:t>ﬃ</w:t>
      </w:r>
      <w:r w:rsidRPr="009E14C0">
        <w:rPr>
          <w:rFonts w:ascii="Arial" w:hAnsi="Arial" w:cs="Arial"/>
          <w:bCs/>
          <w:sz w:val="20"/>
          <w:szCs w:val="20"/>
        </w:rPr>
        <w:t>c studies at the study area intersections. The tra</w:t>
      </w:r>
      <w:r w:rsidRPr="009E14C0">
        <w:rPr>
          <w:rFonts w:ascii="Cambria Math" w:hAnsi="Cambria Math" w:cs="Cambria Math"/>
          <w:bCs/>
          <w:sz w:val="20"/>
          <w:szCs w:val="20"/>
        </w:rPr>
        <w:t>ﬃ</w:t>
      </w:r>
      <w:r w:rsidRPr="009E14C0">
        <w:rPr>
          <w:rFonts w:ascii="Arial" w:hAnsi="Arial" w:cs="Arial"/>
          <w:bCs/>
          <w:sz w:val="20"/>
          <w:szCs w:val="20"/>
        </w:rPr>
        <w:t>c counts were acquired from several sources including NCDOT Tra</w:t>
      </w:r>
      <w:r w:rsidRPr="009E14C0">
        <w:rPr>
          <w:rFonts w:ascii="Cambria Math" w:hAnsi="Cambria Math" w:cs="Cambria Math"/>
          <w:bCs/>
          <w:sz w:val="20"/>
          <w:szCs w:val="20"/>
        </w:rPr>
        <w:t>ﬃ</w:t>
      </w:r>
      <w:r w:rsidRPr="009E14C0">
        <w:rPr>
          <w:rFonts w:ascii="Arial" w:hAnsi="Arial" w:cs="Arial"/>
          <w:bCs/>
          <w:sz w:val="20"/>
          <w:szCs w:val="20"/>
        </w:rPr>
        <w:t>c Safety Data Files and past tra</w:t>
      </w:r>
      <w:r w:rsidRPr="009E14C0">
        <w:rPr>
          <w:rFonts w:ascii="Cambria Math" w:hAnsi="Cambria Math" w:cs="Cambria Math"/>
          <w:bCs/>
          <w:sz w:val="20"/>
          <w:szCs w:val="20"/>
        </w:rPr>
        <w:t>ﬃ</w:t>
      </w:r>
      <w:r w:rsidRPr="009E14C0">
        <w:rPr>
          <w:rFonts w:ascii="Arial" w:hAnsi="Arial" w:cs="Arial"/>
          <w:bCs/>
          <w:sz w:val="20"/>
          <w:szCs w:val="20"/>
        </w:rPr>
        <w:t>c impact studies, they were extrapolated to 2020 to serve as the exiting year base for the analysis. The counts were adjusted and balanced to represent consistent volumes progressing along the US 64 (Chimney Rock Road) corridor. AM and PM peak hours for each intersection were analyzed for exiting, background, and full Build-out tra</w:t>
      </w:r>
      <w:r w:rsidRPr="009E14C0">
        <w:rPr>
          <w:rFonts w:ascii="Cambria Math" w:hAnsi="Cambria Math" w:cs="Cambria Math"/>
          <w:bCs/>
          <w:sz w:val="20"/>
          <w:szCs w:val="20"/>
        </w:rPr>
        <w:t>ﬃ</w:t>
      </w:r>
      <w:r w:rsidRPr="009E14C0">
        <w:rPr>
          <w:rFonts w:ascii="Arial" w:hAnsi="Arial" w:cs="Arial"/>
          <w:bCs/>
          <w:sz w:val="20"/>
          <w:szCs w:val="20"/>
        </w:rPr>
        <w:t xml:space="preserve">c conditions. </w:t>
      </w:r>
    </w:p>
    <w:p w14:paraId="702F7B32"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Other parameters include:</w:t>
      </w:r>
    </w:p>
    <w:p w14:paraId="6896172F"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w:t>
      </w:r>
      <w:r w:rsidRPr="009E14C0">
        <w:rPr>
          <w:rFonts w:ascii="Arial" w:hAnsi="Arial" w:cs="Arial"/>
          <w:bCs/>
          <w:sz w:val="20"/>
          <w:szCs w:val="20"/>
        </w:rPr>
        <w:tab/>
        <w:t>2023 Build-out Year</w:t>
      </w:r>
    </w:p>
    <w:p w14:paraId="6104672D"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w:t>
      </w:r>
      <w:r w:rsidRPr="009E14C0">
        <w:rPr>
          <w:rFonts w:ascii="Arial" w:hAnsi="Arial" w:cs="Arial"/>
          <w:bCs/>
          <w:sz w:val="20"/>
          <w:szCs w:val="20"/>
        </w:rPr>
        <w:tab/>
        <w:t>Background Traffic Growth Factor of 2% per year</w:t>
      </w:r>
    </w:p>
    <w:p w14:paraId="00F701EB"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w:t>
      </w:r>
      <w:r w:rsidRPr="009E14C0">
        <w:rPr>
          <w:rFonts w:ascii="Arial" w:hAnsi="Arial" w:cs="Arial"/>
          <w:bCs/>
          <w:sz w:val="20"/>
          <w:szCs w:val="20"/>
        </w:rPr>
        <w:tab/>
        <w:t>Peak Hour Factor (PHF) of 0.90 for projected conditions</w:t>
      </w:r>
    </w:p>
    <w:p w14:paraId="1F113C4F" w14:textId="77777777" w:rsidR="009E14C0" w:rsidRPr="009E14C0" w:rsidRDefault="009E14C0" w:rsidP="009E14C0">
      <w:pPr>
        <w:widowControl/>
        <w:ind w:left="720"/>
        <w:rPr>
          <w:rFonts w:ascii="Arial" w:hAnsi="Arial" w:cs="Arial"/>
          <w:bCs/>
          <w:sz w:val="20"/>
          <w:szCs w:val="20"/>
        </w:rPr>
      </w:pPr>
    </w:p>
    <w:p w14:paraId="7343756B"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Kimley Horn, the City’s Traffic Consultant agreed on this methodology and parameters. </w:t>
      </w:r>
    </w:p>
    <w:p w14:paraId="7DFC8397" w14:textId="77777777" w:rsidR="009E14C0" w:rsidRPr="009E14C0" w:rsidRDefault="009E14C0" w:rsidP="009E14C0">
      <w:pPr>
        <w:widowControl/>
        <w:ind w:left="720"/>
        <w:rPr>
          <w:rFonts w:ascii="Arial" w:hAnsi="Arial" w:cs="Arial"/>
          <w:bCs/>
          <w:sz w:val="20"/>
          <w:szCs w:val="20"/>
        </w:rPr>
      </w:pPr>
    </w:p>
    <w:p w14:paraId="5B5127DF" w14:textId="6F98B28F" w:rsid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The trip generation used by JM Teague </w:t>
      </w:r>
      <w:r>
        <w:rPr>
          <w:rFonts w:ascii="Arial" w:hAnsi="Arial" w:cs="Arial"/>
          <w:bCs/>
          <w:sz w:val="20"/>
          <w:szCs w:val="20"/>
        </w:rPr>
        <w:t>was included in the memo.</w:t>
      </w:r>
    </w:p>
    <w:p w14:paraId="5006FD2D" w14:textId="372B9079" w:rsidR="009E14C0" w:rsidRDefault="009E14C0" w:rsidP="009E14C0">
      <w:pPr>
        <w:widowControl/>
        <w:ind w:left="720"/>
        <w:rPr>
          <w:rFonts w:ascii="Arial" w:hAnsi="Arial" w:cs="Arial"/>
          <w:bCs/>
          <w:sz w:val="20"/>
          <w:szCs w:val="20"/>
        </w:rPr>
      </w:pPr>
    </w:p>
    <w:p w14:paraId="65DD62A8"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lastRenderedPageBreak/>
        <w:t xml:space="preserve">This trip generation by passed the City’s threshold for requiring a TIA by surpassing 1,000 daily trips and 100 peak hour trips. </w:t>
      </w:r>
    </w:p>
    <w:p w14:paraId="791EA25E" w14:textId="77777777" w:rsidR="009E14C0" w:rsidRPr="009E14C0" w:rsidRDefault="009E14C0" w:rsidP="009E14C0">
      <w:pPr>
        <w:widowControl/>
        <w:ind w:left="720"/>
        <w:rPr>
          <w:rFonts w:ascii="Arial" w:hAnsi="Arial" w:cs="Arial"/>
          <w:bCs/>
          <w:sz w:val="20"/>
          <w:szCs w:val="20"/>
        </w:rPr>
      </w:pPr>
    </w:p>
    <w:p w14:paraId="2747DA19"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JM Teague presented the following mitigation recommendations based on their analysis:</w:t>
      </w:r>
    </w:p>
    <w:p w14:paraId="0A86C4EE" w14:textId="77777777" w:rsidR="009E14C0" w:rsidRPr="009E14C0" w:rsidRDefault="009E14C0" w:rsidP="009E14C0">
      <w:pPr>
        <w:widowControl/>
        <w:ind w:left="720"/>
        <w:rPr>
          <w:rFonts w:ascii="Arial" w:hAnsi="Arial" w:cs="Arial"/>
          <w:bCs/>
          <w:sz w:val="20"/>
          <w:szCs w:val="20"/>
        </w:rPr>
      </w:pPr>
    </w:p>
    <w:p w14:paraId="6F3D9BC0"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US 64 (Chimney Rock Road) @ Francis Road (SR 1516)/Sugarloaf Road (SR 1897)-</w:t>
      </w:r>
      <w:r w:rsidRPr="009E14C0">
        <w:rPr>
          <w:rFonts w:ascii="Arial" w:hAnsi="Arial" w:cs="Arial"/>
          <w:bCs/>
          <w:sz w:val="20"/>
          <w:szCs w:val="20"/>
        </w:rPr>
        <w:t xml:space="preserve"> The separation of the shared left turn and thru lane providing a dedicated left turn and thru lanes which would then allow for retiming of the signal with the opposing left turns running concurrently.  Similarly, the southwest bound shared thru/right approach lane may beneﬁt from providing a dedicated right turn lane.   </w:t>
      </w:r>
    </w:p>
    <w:p w14:paraId="1D5245BB" w14:textId="15F46409" w:rsidR="009E14C0" w:rsidRDefault="009E14C0" w:rsidP="009E14C0">
      <w:pPr>
        <w:widowControl/>
        <w:ind w:left="720"/>
        <w:rPr>
          <w:rFonts w:ascii="Arial" w:hAnsi="Arial" w:cs="Arial"/>
          <w:bCs/>
          <w:sz w:val="20"/>
          <w:szCs w:val="20"/>
        </w:rPr>
      </w:pPr>
    </w:p>
    <w:p w14:paraId="537ED765" w14:textId="77777777" w:rsidR="009E14C0" w:rsidRPr="009E14C0" w:rsidRDefault="009E14C0" w:rsidP="009E14C0">
      <w:pPr>
        <w:widowControl/>
        <w:ind w:left="720"/>
        <w:rPr>
          <w:rFonts w:ascii="Arial" w:hAnsi="Arial" w:cs="Arial"/>
          <w:b/>
          <w:bCs/>
          <w:sz w:val="20"/>
          <w:szCs w:val="20"/>
        </w:rPr>
      </w:pPr>
      <w:r w:rsidRPr="009E14C0">
        <w:rPr>
          <w:rFonts w:ascii="Arial" w:hAnsi="Arial" w:cs="Arial"/>
          <w:b/>
          <w:bCs/>
          <w:sz w:val="20"/>
          <w:szCs w:val="20"/>
        </w:rPr>
        <w:t xml:space="preserve">US 64 (Chimney Rock Road) Eastbound @ Highlands Square Drive/Old Chimney </w:t>
      </w:r>
    </w:p>
    <w:p w14:paraId="659B3CD1"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Rock Road (SR 1898)-</w:t>
      </w:r>
      <w:r w:rsidRPr="009E14C0">
        <w:rPr>
          <w:rFonts w:ascii="Arial" w:hAnsi="Arial" w:cs="Arial"/>
          <w:bCs/>
          <w:sz w:val="20"/>
          <w:szCs w:val="20"/>
        </w:rPr>
        <w:t xml:space="preserve"> The PM delay increases signiﬁcantly for the northbound thru and thru/right, with accompanying delay increases of 177%. However, No project trips were routed northbound on Old Chimney Rock Road to lead to such increases. Therefore, speciﬁc mitigating improvements are not attributable to the build-out of the project, but</w:t>
      </w:r>
      <w:r>
        <w:rPr>
          <w:rFonts w:ascii="Arial" w:hAnsi="Arial" w:cs="Arial"/>
          <w:bCs/>
          <w:sz w:val="20"/>
          <w:szCs w:val="20"/>
        </w:rPr>
        <w:t xml:space="preserve"> </w:t>
      </w:r>
      <w:r w:rsidRPr="009E14C0">
        <w:rPr>
          <w:rFonts w:ascii="Arial" w:hAnsi="Arial" w:cs="Arial"/>
          <w:bCs/>
          <w:sz w:val="20"/>
          <w:szCs w:val="20"/>
        </w:rPr>
        <w:t>due to increasing tra</w:t>
      </w:r>
      <w:r w:rsidRPr="009E14C0">
        <w:rPr>
          <w:rFonts w:ascii="Cambria Math" w:hAnsi="Cambria Math" w:cs="Cambria Math"/>
          <w:bCs/>
          <w:sz w:val="20"/>
          <w:szCs w:val="20"/>
        </w:rPr>
        <w:t>ﬃ</w:t>
      </w:r>
      <w:r w:rsidRPr="009E14C0">
        <w:rPr>
          <w:rFonts w:ascii="Arial" w:hAnsi="Arial" w:cs="Arial"/>
          <w:bCs/>
          <w:sz w:val="20"/>
          <w:szCs w:val="20"/>
        </w:rPr>
        <w:t>c growth in the general area.</w:t>
      </w:r>
    </w:p>
    <w:p w14:paraId="0F790149" w14:textId="77777777" w:rsidR="009E14C0" w:rsidRPr="009E14C0" w:rsidRDefault="009E14C0" w:rsidP="009E14C0">
      <w:pPr>
        <w:widowControl/>
        <w:ind w:left="720"/>
        <w:rPr>
          <w:rFonts w:ascii="Arial" w:hAnsi="Arial" w:cs="Arial"/>
          <w:bCs/>
          <w:sz w:val="20"/>
          <w:szCs w:val="20"/>
        </w:rPr>
      </w:pPr>
    </w:p>
    <w:p w14:paraId="3032FB74"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US 64 (Chimney Rock Road) Eastbound @ Howard Gap Road (SR 1006)-</w:t>
      </w:r>
      <w:r w:rsidRPr="009E14C0">
        <w:rPr>
          <w:rFonts w:ascii="Arial" w:hAnsi="Arial" w:cs="Arial"/>
          <w:bCs/>
          <w:sz w:val="20"/>
          <w:szCs w:val="20"/>
        </w:rPr>
        <w:t xml:space="preserve"> Speciﬁc mitigating improvements are not attributable to the build-out of the project, but due to increasing tra</w:t>
      </w:r>
      <w:r w:rsidRPr="009E14C0">
        <w:rPr>
          <w:rFonts w:ascii="Cambria Math" w:hAnsi="Cambria Math" w:cs="Cambria Math"/>
          <w:bCs/>
          <w:sz w:val="20"/>
          <w:szCs w:val="20"/>
        </w:rPr>
        <w:t>ﬃ</w:t>
      </w:r>
      <w:r w:rsidRPr="009E14C0">
        <w:rPr>
          <w:rFonts w:ascii="Arial" w:hAnsi="Arial" w:cs="Arial"/>
          <w:bCs/>
          <w:sz w:val="20"/>
          <w:szCs w:val="20"/>
        </w:rPr>
        <w:t xml:space="preserve">c growth in the general area.  </w:t>
      </w:r>
    </w:p>
    <w:p w14:paraId="2EE551E1" w14:textId="77777777" w:rsidR="009E14C0" w:rsidRPr="009E14C0" w:rsidRDefault="009E14C0" w:rsidP="009E14C0">
      <w:pPr>
        <w:widowControl/>
        <w:ind w:left="720"/>
        <w:rPr>
          <w:rFonts w:ascii="Arial" w:hAnsi="Arial" w:cs="Arial"/>
          <w:bCs/>
          <w:sz w:val="20"/>
          <w:szCs w:val="20"/>
        </w:rPr>
      </w:pPr>
    </w:p>
    <w:p w14:paraId="2E82FC2E"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 xml:space="preserve">US 64 (Chimney Rock Road) Westbound @ Howard Gap Road (SR 1006)- </w:t>
      </w:r>
      <w:r w:rsidRPr="009E14C0">
        <w:rPr>
          <w:rFonts w:ascii="Arial" w:hAnsi="Arial" w:cs="Arial"/>
          <w:bCs/>
          <w:sz w:val="20"/>
          <w:szCs w:val="20"/>
        </w:rPr>
        <w:t>Speciﬁc mitigating improvements are not attributable to the build-out of the project, but due to increasing tra</w:t>
      </w:r>
      <w:r w:rsidRPr="009E14C0">
        <w:rPr>
          <w:rFonts w:ascii="Cambria Math" w:hAnsi="Cambria Math" w:cs="Cambria Math"/>
          <w:bCs/>
          <w:sz w:val="20"/>
          <w:szCs w:val="20"/>
        </w:rPr>
        <w:t>ﬃ</w:t>
      </w:r>
      <w:r w:rsidRPr="009E14C0">
        <w:rPr>
          <w:rFonts w:ascii="Arial" w:hAnsi="Arial" w:cs="Arial"/>
          <w:bCs/>
          <w:sz w:val="20"/>
          <w:szCs w:val="20"/>
        </w:rPr>
        <w:t xml:space="preserve">c growth in the general area.  </w:t>
      </w:r>
    </w:p>
    <w:p w14:paraId="72114993" w14:textId="77777777" w:rsidR="009E14C0" w:rsidRPr="009E14C0" w:rsidRDefault="009E14C0" w:rsidP="009E14C0">
      <w:pPr>
        <w:widowControl/>
        <w:ind w:left="720"/>
        <w:rPr>
          <w:rFonts w:ascii="Arial" w:hAnsi="Arial" w:cs="Arial"/>
          <w:bCs/>
          <w:sz w:val="20"/>
          <w:szCs w:val="20"/>
        </w:rPr>
      </w:pPr>
    </w:p>
    <w:p w14:paraId="1C407694"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US 64 (Chimney Rock Road) Westbound @ Highlands Square Drive-</w:t>
      </w:r>
      <w:r w:rsidRPr="009E14C0">
        <w:rPr>
          <w:rFonts w:ascii="Arial" w:hAnsi="Arial" w:cs="Arial"/>
          <w:bCs/>
          <w:sz w:val="20"/>
          <w:szCs w:val="20"/>
        </w:rPr>
        <w:t xml:space="preserve"> Unacceptable operating conditions are not directly caused by the addition of project trips in the AM and PM peak hours. The poor level of service is largely attributable to the traffic destined to the commercial areas and the AM traffic flow moving towards I-26 and on to Hendersonville along US 64.  </w:t>
      </w:r>
    </w:p>
    <w:p w14:paraId="7011CE13" w14:textId="77777777" w:rsidR="009E14C0" w:rsidRPr="009E14C0" w:rsidRDefault="009E14C0" w:rsidP="009E14C0">
      <w:pPr>
        <w:widowControl/>
        <w:ind w:left="720"/>
        <w:rPr>
          <w:rFonts w:ascii="Arial" w:hAnsi="Arial" w:cs="Arial"/>
          <w:bCs/>
          <w:sz w:val="20"/>
          <w:szCs w:val="20"/>
        </w:rPr>
      </w:pPr>
    </w:p>
    <w:p w14:paraId="761BA596" w14:textId="77777777" w:rsidR="009E14C0" w:rsidRPr="009E14C0" w:rsidRDefault="009E14C0" w:rsidP="009E14C0">
      <w:pPr>
        <w:widowControl/>
        <w:ind w:left="720"/>
        <w:rPr>
          <w:rFonts w:ascii="Arial" w:hAnsi="Arial" w:cs="Arial"/>
          <w:b/>
          <w:bCs/>
          <w:sz w:val="20"/>
          <w:szCs w:val="20"/>
        </w:rPr>
      </w:pPr>
      <w:r w:rsidRPr="009E14C0">
        <w:rPr>
          <w:rFonts w:ascii="Arial" w:hAnsi="Arial" w:cs="Arial"/>
          <w:b/>
          <w:bCs/>
          <w:sz w:val="20"/>
          <w:szCs w:val="20"/>
        </w:rPr>
        <w:t>Howard Gap Road (SR 1006) @ Nix Road (SR 1513)-</w:t>
      </w:r>
      <w:r w:rsidRPr="009E14C0">
        <w:rPr>
          <w:rFonts w:ascii="Arial" w:hAnsi="Arial" w:cs="Arial"/>
          <w:bCs/>
          <w:sz w:val="20"/>
          <w:szCs w:val="20"/>
        </w:rPr>
        <w:t xml:space="preserve"> No mitigating improvements are recommended to accommodate tra</w:t>
      </w:r>
      <w:r w:rsidRPr="009E14C0">
        <w:rPr>
          <w:rFonts w:ascii="Cambria Math" w:hAnsi="Cambria Math" w:cs="Cambria Math"/>
          <w:bCs/>
          <w:sz w:val="20"/>
          <w:szCs w:val="20"/>
        </w:rPr>
        <w:t>ﬃ</w:t>
      </w:r>
      <w:r w:rsidRPr="009E14C0">
        <w:rPr>
          <w:rFonts w:ascii="Arial" w:hAnsi="Arial" w:cs="Arial"/>
          <w:bCs/>
          <w:sz w:val="20"/>
          <w:szCs w:val="20"/>
        </w:rPr>
        <w:t>c generated by the site under Build-out conditions at Howard Gap Road (SR 1006) @ Nix Road (SR 1513).</w:t>
      </w:r>
      <w:r w:rsidRPr="009E14C0">
        <w:rPr>
          <w:rFonts w:ascii="Arial" w:hAnsi="Arial" w:cs="Arial"/>
          <w:b/>
          <w:bCs/>
          <w:sz w:val="20"/>
          <w:szCs w:val="20"/>
        </w:rPr>
        <w:t xml:space="preserve">  </w:t>
      </w:r>
    </w:p>
    <w:p w14:paraId="1DAC60E8" w14:textId="77777777" w:rsidR="009E14C0" w:rsidRPr="009E14C0" w:rsidRDefault="009E14C0" w:rsidP="009E14C0">
      <w:pPr>
        <w:widowControl/>
        <w:ind w:left="720"/>
        <w:rPr>
          <w:rFonts w:ascii="Arial" w:hAnsi="Arial" w:cs="Arial"/>
          <w:b/>
          <w:bCs/>
          <w:sz w:val="20"/>
          <w:szCs w:val="20"/>
        </w:rPr>
      </w:pPr>
    </w:p>
    <w:p w14:paraId="790E7008"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Nix Road (SR 1513) @ Lakewood Road (SR 1518)-</w:t>
      </w:r>
      <w:r w:rsidRPr="009E14C0">
        <w:rPr>
          <w:rFonts w:ascii="Arial" w:hAnsi="Arial" w:cs="Arial"/>
          <w:bCs/>
          <w:sz w:val="20"/>
          <w:szCs w:val="20"/>
        </w:rPr>
        <w:t xml:space="preserve"> No changes are recommended to accommodate tra</w:t>
      </w:r>
      <w:r w:rsidRPr="009E14C0">
        <w:rPr>
          <w:rFonts w:ascii="Cambria Math" w:hAnsi="Cambria Math" w:cs="Cambria Math"/>
          <w:bCs/>
          <w:sz w:val="20"/>
          <w:szCs w:val="20"/>
        </w:rPr>
        <w:t>ﬃ</w:t>
      </w:r>
      <w:r w:rsidRPr="009E14C0">
        <w:rPr>
          <w:rFonts w:ascii="Arial" w:hAnsi="Arial" w:cs="Arial"/>
          <w:bCs/>
          <w:sz w:val="20"/>
          <w:szCs w:val="20"/>
        </w:rPr>
        <w:t>c generated by the site under Build-out conditions for the Nix Road (SR 1513) @ Lakewood Road (SR 1518) intersection.</w:t>
      </w:r>
    </w:p>
    <w:p w14:paraId="39ECD53F" w14:textId="77777777" w:rsidR="009E14C0" w:rsidRPr="009E14C0" w:rsidRDefault="009E14C0" w:rsidP="009E14C0">
      <w:pPr>
        <w:widowControl/>
        <w:ind w:left="720"/>
        <w:rPr>
          <w:rFonts w:ascii="Arial" w:hAnsi="Arial" w:cs="Arial"/>
          <w:bCs/>
          <w:sz w:val="20"/>
          <w:szCs w:val="20"/>
        </w:rPr>
      </w:pPr>
    </w:p>
    <w:p w14:paraId="4DBDB2EB"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Lakewood Road (SR 1518) @ Highlands Square Road -</w:t>
      </w:r>
      <w:r w:rsidRPr="009E14C0">
        <w:rPr>
          <w:rFonts w:ascii="Arial" w:hAnsi="Arial" w:cs="Arial"/>
          <w:bCs/>
          <w:sz w:val="20"/>
          <w:szCs w:val="20"/>
        </w:rPr>
        <w:t>No changes are recommended at this intersection to accommodate tra</w:t>
      </w:r>
      <w:r w:rsidRPr="009E14C0">
        <w:rPr>
          <w:rFonts w:ascii="Cambria Math" w:hAnsi="Cambria Math" w:cs="Cambria Math"/>
          <w:bCs/>
          <w:sz w:val="20"/>
          <w:szCs w:val="20"/>
        </w:rPr>
        <w:t>ﬃ</w:t>
      </w:r>
      <w:r w:rsidRPr="009E14C0">
        <w:rPr>
          <w:rFonts w:ascii="Arial" w:hAnsi="Arial" w:cs="Arial"/>
          <w:bCs/>
          <w:sz w:val="20"/>
          <w:szCs w:val="20"/>
        </w:rPr>
        <w:t>c generated by the site under Build-out conditions for the Lakewood Road (SR 1518) @ Highlands Square Road.</w:t>
      </w:r>
    </w:p>
    <w:p w14:paraId="0185C3D5" w14:textId="77777777" w:rsidR="009E14C0" w:rsidRPr="009E14C0" w:rsidRDefault="009E14C0" w:rsidP="009E14C0">
      <w:pPr>
        <w:widowControl/>
        <w:ind w:left="720"/>
        <w:rPr>
          <w:rFonts w:ascii="Arial" w:hAnsi="Arial" w:cs="Arial"/>
          <w:bCs/>
          <w:sz w:val="20"/>
          <w:szCs w:val="20"/>
        </w:rPr>
      </w:pPr>
    </w:p>
    <w:p w14:paraId="03B6696C" w14:textId="77777777" w:rsidR="009E14C0" w:rsidRPr="009E14C0" w:rsidRDefault="009E14C0" w:rsidP="009E14C0">
      <w:pPr>
        <w:widowControl/>
        <w:ind w:left="720"/>
        <w:rPr>
          <w:rFonts w:ascii="Arial" w:hAnsi="Arial" w:cs="Arial"/>
          <w:bCs/>
          <w:sz w:val="20"/>
          <w:szCs w:val="20"/>
        </w:rPr>
      </w:pPr>
      <w:r w:rsidRPr="009E14C0">
        <w:rPr>
          <w:rFonts w:ascii="Arial" w:hAnsi="Arial" w:cs="Arial"/>
          <w:b/>
          <w:bCs/>
          <w:sz w:val="20"/>
          <w:szCs w:val="20"/>
        </w:rPr>
        <w:t>Lakewood Road (SR 1518) @ Proposed Development Access #1-</w:t>
      </w:r>
      <w:r w:rsidRPr="009E14C0">
        <w:rPr>
          <w:rFonts w:ascii="Arial" w:hAnsi="Arial" w:cs="Arial"/>
          <w:bCs/>
          <w:sz w:val="20"/>
          <w:szCs w:val="20"/>
        </w:rPr>
        <w:t xml:space="preserve"> No changes are recommended at this intersection to accommodate tra</w:t>
      </w:r>
      <w:r w:rsidRPr="009E14C0">
        <w:rPr>
          <w:rFonts w:ascii="Cambria Math" w:hAnsi="Cambria Math" w:cs="Cambria Math"/>
          <w:bCs/>
          <w:sz w:val="20"/>
          <w:szCs w:val="20"/>
        </w:rPr>
        <w:t>ﬃ</w:t>
      </w:r>
      <w:r w:rsidRPr="009E14C0">
        <w:rPr>
          <w:rFonts w:ascii="Arial" w:hAnsi="Arial" w:cs="Arial"/>
          <w:bCs/>
          <w:sz w:val="20"/>
          <w:szCs w:val="20"/>
        </w:rPr>
        <w:t>c generated by the site under Build-out conditions for the Lakewood Road (SR 1518) @ Proposed Development Access #1.</w:t>
      </w:r>
    </w:p>
    <w:p w14:paraId="07F6F9B4" w14:textId="77777777" w:rsidR="009E14C0" w:rsidRPr="009E14C0" w:rsidRDefault="009E14C0" w:rsidP="009E14C0">
      <w:pPr>
        <w:widowControl/>
        <w:ind w:left="720"/>
        <w:rPr>
          <w:rFonts w:ascii="Arial" w:hAnsi="Arial" w:cs="Arial"/>
          <w:bCs/>
          <w:sz w:val="20"/>
          <w:szCs w:val="20"/>
        </w:rPr>
      </w:pPr>
    </w:p>
    <w:p w14:paraId="28D62679" w14:textId="77777777" w:rsidR="009E14C0" w:rsidRPr="009E14C0" w:rsidRDefault="009E14C0" w:rsidP="009E14C0">
      <w:pPr>
        <w:widowControl/>
        <w:ind w:left="720"/>
        <w:rPr>
          <w:rFonts w:ascii="Arial" w:hAnsi="Arial" w:cs="Arial"/>
          <w:b/>
          <w:bCs/>
          <w:sz w:val="20"/>
          <w:szCs w:val="20"/>
        </w:rPr>
      </w:pPr>
      <w:r w:rsidRPr="009E14C0">
        <w:rPr>
          <w:rFonts w:ascii="Arial" w:hAnsi="Arial" w:cs="Arial"/>
          <w:b/>
          <w:bCs/>
          <w:sz w:val="20"/>
          <w:szCs w:val="20"/>
        </w:rPr>
        <w:t>Lakewood Road (SR 1518) @ Proposed Development Access #2-</w:t>
      </w:r>
      <w:r w:rsidRPr="009E14C0">
        <w:rPr>
          <w:rFonts w:ascii="Arial" w:hAnsi="Arial" w:cs="Arial"/>
          <w:bCs/>
          <w:sz w:val="20"/>
          <w:szCs w:val="20"/>
        </w:rPr>
        <w:t>No changes are recommended at this intersection to accommodate tra</w:t>
      </w:r>
      <w:r w:rsidRPr="009E14C0">
        <w:rPr>
          <w:rFonts w:ascii="Cambria Math" w:hAnsi="Cambria Math" w:cs="Cambria Math"/>
          <w:bCs/>
          <w:sz w:val="20"/>
          <w:szCs w:val="20"/>
        </w:rPr>
        <w:t>ﬃ</w:t>
      </w:r>
      <w:r w:rsidRPr="009E14C0">
        <w:rPr>
          <w:rFonts w:ascii="Arial" w:hAnsi="Arial" w:cs="Arial"/>
          <w:bCs/>
          <w:sz w:val="20"/>
          <w:szCs w:val="20"/>
        </w:rPr>
        <w:t>c generated by the site under Build-out conditions for the Lakewood Road (SR 1518) @ Proposed Development Access #2.</w:t>
      </w:r>
    </w:p>
    <w:p w14:paraId="3A8EAD61" w14:textId="77777777" w:rsidR="009E14C0" w:rsidRPr="009E14C0" w:rsidRDefault="009E14C0" w:rsidP="009E14C0">
      <w:pPr>
        <w:widowControl/>
        <w:ind w:left="720"/>
        <w:rPr>
          <w:rFonts w:ascii="Arial" w:hAnsi="Arial" w:cs="Arial"/>
          <w:bCs/>
          <w:sz w:val="20"/>
          <w:szCs w:val="20"/>
        </w:rPr>
      </w:pPr>
    </w:p>
    <w:p w14:paraId="0E9E41DA"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Landscaping</w:t>
      </w:r>
    </w:p>
    <w:p w14:paraId="6850F2FA"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The site plan shows the following required landscaping. </w:t>
      </w:r>
    </w:p>
    <w:p w14:paraId="04865629" w14:textId="77777777" w:rsidR="009E14C0" w:rsidRPr="009E14C0" w:rsidRDefault="009E14C0" w:rsidP="009E14C0">
      <w:pPr>
        <w:widowControl/>
        <w:ind w:left="720"/>
        <w:rPr>
          <w:rFonts w:ascii="Arial" w:hAnsi="Arial" w:cs="Arial"/>
          <w:bCs/>
          <w:sz w:val="20"/>
          <w:szCs w:val="20"/>
        </w:rPr>
      </w:pPr>
    </w:p>
    <w:p w14:paraId="30A4279B"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Vehicular Use areas: Vehicular use areas must be planted with at least one tree and two shrubs for every 4,000 ft2 of vehicular use area, which includes parking spaces, aisles, driveways, and loading areas.</w:t>
      </w:r>
    </w:p>
    <w:p w14:paraId="5BAE6610" w14:textId="02433E6E" w:rsidR="009E14C0" w:rsidRDefault="009E14C0" w:rsidP="009E14C0">
      <w:pPr>
        <w:widowControl/>
        <w:ind w:left="720"/>
        <w:rPr>
          <w:rFonts w:ascii="Arial" w:hAnsi="Arial" w:cs="Arial"/>
          <w:bCs/>
          <w:sz w:val="20"/>
          <w:szCs w:val="20"/>
        </w:rPr>
      </w:pPr>
    </w:p>
    <w:p w14:paraId="04F7DD97"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Planting Strip: When a vehicular use area lot is located within 100 feet of an abutting property and no buffer yard is required, a planting strip which is a minimum of five feet wide shall be planted between the vehicular use area and the abutting property. One large evergreen or deciduous tree and five evergreen or deciduous shrubs shall be planted for every 40 linear feet of property line that parallels the vehicular use area. A planting strip is provided on the northern border of the project and along portions of property lines that abut the Post Office Annex. </w:t>
      </w:r>
    </w:p>
    <w:p w14:paraId="33FC9610" w14:textId="77777777" w:rsidR="009E14C0" w:rsidRPr="009E14C0" w:rsidRDefault="009E14C0" w:rsidP="009E14C0">
      <w:pPr>
        <w:widowControl/>
        <w:ind w:left="720"/>
        <w:rPr>
          <w:rFonts w:ascii="Arial" w:hAnsi="Arial" w:cs="Arial"/>
          <w:bCs/>
          <w:sz w:val="20"/>
          <w:szCs w:val="20"/>
        </w:rPr>
      </w:pPr>
    </w:p>
    <w:p w14:paraId="7C15C418"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 The landscaping plan is located on page 26 of your memo. </w:t>
      </w:r>
    </w:p>
    <w:p w14:paraId="6A10B637"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 xml:space="preserve"> </w:t>
      </w:r>
    </w:p>
    <w:p w14:paraId="1E2B5298" w14:textId="77777777" w:rsidR="009E14C0" w:rsidRPr="009E14C0" w:rsidRDefault="009E14C0" w:rsidP="009E14C0">
      <w:pPr>
        <w:widowControl/>
        <w:ind w:left="720"/>
        <w:rPr>
          <w:rFonts w:ascii="Arial" w:hAnsi="Arial" w:cs="Arial"/>
          <w:b/>
          <w:bCs/>
          <w:sz w:val="20"/>
          <w:szCs w:val="20"/>
          <w:u w:val="single"/>
        </w:rPr>
      </w:pPr>
      <w:r w:rsidRPr="009E14C0">
        <w:rPr>
          <w:rFonts w:ascii="Arial" w:hAnsi="Arial" w:cs="Arial"/>
          <w:b/>
          <w:bCs/>
          <w:sz w:val="20"/>
          <w:szCs w:val="20"/>
          <w:u w:val="single"/>
        </w:rPr>
        <w:t>Stormwater/Flood Hazard Area</w:t>
      </w:r>
    </w:p>
    <w:p w14:paraId="7F0C594C"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The applicant will be providing stormwater management plans to the Engineering Department as part of the final site plan submittal requirements.</w:t>
      </w:r>
    </w:p>
    <w:p w14:paraId="68BEC5D8" w14:textId="71D083A7" w:rsidR="009E14C0" w:rsidRDefault="009E14C0" w:rsidP="009E14C0">
      <w:pPr>
        <w:widowControl/>
        <w:ind w:left="720"/>
        <w:rPr>
          <w:rFonts w:ascii="Arial" w:hAnsi="Arial" w:cs="Arial"/>
          <w:bCs/>
          <w:sz w:val="20"/>
          <w:szCs w:val="20"/>
        </w:rPr>
      </w:pPr>
    </w:p>
    <w:p w14:paraId="401AB0DD"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A neighborhood compatibility meeting concerning the application was held on June 9</w:t>
      </w:r>
      <w:r w:rsidRPr="009E14C0">
        <w:rPr>
          <w:rFonts w:ascii="Arial" w:hAnsi="Arial" w:cs="Arial"/>
          <w:bCs/>
          <w:sz w:val="20"/>
          <w:szCs w:val="20"/>
          <w:vertAlign w:val="superscript"/>
        </w:rPr>
        <w:t>th</w:t>
      </w:r>
      <w:r w:rsidRPr="009E14C0">
        <w:rPr>
          <w:rFonts w:ascii="Arial" w:hAnsi="Arial" w:cs="Arial"/>
          <w:bCs/>
          <w:sz w:val="20"/>
          <w:szCs w:val="20"/>
        </w:rPr>
        <w:t xml:space="preserve">, 2020. Notice was provided by U.S. mail to the owners of record of all property situated within 400 feet of the subject property as required by the Zoning Ordinance. </w:t>
      </w:r>
    </w:p>
    <w:p w14:paraId="5AFFE653" w14:textId="77777777" w:rsidR="009E14C0" w:rsidRPr="009E14C0" w:rsidRDefault="009E14C0" w:rsidP="009E14C0">
      <w:pPr>
        <w:widowControl/>
        <w:ind w:left="720"/>
        <w:rPr>
          <w:rFonts w:ascii="Arial" w:hAnsi="Arial" w:cs="Arial"/>
          <w:bCs/>
          <w:sz w:val="20"/>
          <w:szCs w:val="20"/>
        </w:rPr>
      </w:pPr>
    </w:p>
    <w:p w14:paraId="2633E867" w14:textId="77777777" w:rsidR="009E14C0" w:rsidRPr="009E14C0" w:rsidRDefault="009E14C0" w:rsidP="009E14C0">
      <w:pPr>
        <w:widowControl/>
        <w:ind w:left="720"/>
        <w:rPr>
          <w:rFonts w:ascii="Arial" w:hAnsi="Arial" w:cs="Arial"/>
          <w:b/>
          <w:bCs/>
          <w:sz w:val="20"/>
          <w:szCs w:val="20"/>
        </w:rPr>
      </w:pPr>
      <w:r w:rsidRPr="009E14C0">
        <w:rPr>
          <w:rFonts w:ascii="Arial" w:hAnsi="Arial" w:cs="Arial"/>
          <w:bCs/>
          <w:sz w:val="20"/>
          <w:szCs w:val="20"/>
        </w:rPr>
        <w:t>The public attended the meeting virtually through zoom. Attendees asked questions regarding traffic, widening Lakewood Road and buffers. A copy of the neighborhood compatibility report accompanies this memorandum on page 8.</w:t>
      </w:r>
      <w:r w:rsidRPr="009E14C0">
        <w:rPr>
          <w:rFonts w:ascii="Arial" w:hAnsi="Arial" w:cs="Arial"/>
          <w:b/>
          <w:bCs/>
          <w:sz w:val="20"/>
          <w:szCs w:val="20"/>
        </w:rPr>
        <w:t xml:space="preserve">  </w:t>
      </w:r>
    </w:p>
    <w:p w14:paraId="67579F11" w14:textId="7017E1E0" w:rsidR="009E14C0" w:rsidRDefault="009E14C0" w:rsidP="009E14C0">
      <w:pPr>
        <w:widowControl/>
        <w:ind w:left="720"/>
        <w:rPr>
          <w:rFonts w:ascii="Arial" w:hAnsi="Arial" w:cs="Arial"/>
          <w:bCs/>
          <w:sz w:val="20"/>
          <w:szCs w:val="20"/>
        </w:rPr>
      </w:pPr>
    </w:p>
    <w:p w14:paraId="6D496A1D" w14:textId="77777777" w:rsidR="009E14C0" w:rsidRPr="009E14C0" w:rsidRDefault="009E14C0" w:rsidP="009E14C0">
      <w:pPr>
        <w:widowControl/>
        <w:ind w:left="720"/>
        <w:rPr>
          <w:rFonts w:ascii="Arial" w:hAnsi="Arial" w:cs="Arial"/>
          <w:bCs/>
          <w:sz w:val="20"/>
          <w:szCs w:val="20"/>
        </w:rPr>
      </w:pPr>
      <w:r w:rsidRPr="009E14C0">
        <w:rPr>
          <w:rFonts w:ascii="Arial" w:hAnsi="Arial" w:cs="Arial"/>
          <w:bCs/>
          <w:sz w:val="20"/>
          <w:szCs w:val="20"/>
        </w:rPr>
        <w:t>Per Section 11-4 of the City’s Zoning Ordinance, the following factors shall be considered prior to adopting or disapproving an amendment to the City’s Official Zoning Map:</w:t>
      </w:r>
    </w:p>
    <w:p w14:paraId="3478D319" w14:textId="77777777" w:rsidR="009E14C0" w:rsidRPr="009E14C0" w:rsidRDefault="009E14C0" w:rsidP="009E14C0">
      <w:pPr>
        <w:widowControl/>
        <w:ind w:left="720"/>
        <w:rPr>
          <w:rFonts w:ascii="Arial" w:hAnsi="Arial" w:cs="Arial"/>
          <w:bCs/>
          <w:sz w:val="20"/>
          <w:szCs w:val="20"/>
        </w:rPr>
      </w:pPr>
    </w:p>
    <w:p w14:paraId="1A47239A" w14:textId="77777777" w:rsidR="009E14C0" w:rsidRPr="009E14C0" w:rsidRDefault="009E14C0" w:rsidP="009E14C0">
      <w:pPr>
        <w:widowControl/>
        <w:numPr>
          <w:ilvl w:val="0"/>
          <w:numId w:val="28"/>
        </w:numPr>
        <w:tabs>
          <w:tab w:val="clear" w:pos="1080"/>
        </w:tabs>
        <w:rPr>
          <w:rFonts w:ascii="Arial" w:hAnsi="Arial" w:cs="Arial"/>
          <w:bCs/>
          <w:sz w:val="20"/>
          <w:szCs w:val="20"/>
        </w:rPr>
      </w:pPr>
      <w:r w:rsidRPr="009E14C0">
        <w:rPr>
          <w:rFonts w:ascii="Arial" w:hAnsi="Arial" w:cs="Arial"/>
          <w:b/>
          <w:bCs/>
          <w:sz w:val="20"/>
          <w:szCs w:val="20"/>
        </w:rPr>
        <w:t>Comprehensive Plan consistency.</w:t>
      </w:r>
      <w:r w:rsidRPr="009E14C0">
        <w:rPr>
          <w:rFonts w:ascii="Arial" w:hAnsi="Arial" w:cs="Arial"/>
          <w:bCs/>
          <w:sz w:val="20"/>
          <w:szCs w:val="20"/>
        </w:rPr>
        <w:t xml:space="preserve"> Consistency with the Comprehensive Plan and amendments thereto.</w:t>
      </w:r>
    </w:p>
    <w:p w14:paraId="362D834B" w14:textId="77777777" w:rsidR="009E14C0" w:rsidRPr="009E14C0" w:rsidRDefault="009E14C0" w:rsidP="009E14C0">
      <w:pPr>
        <w:widowControl/>
        <w:ind w:left="720"/>
        <w:rPr>
          <w:rFonts w:ascii="Arial" w:hAnsi="Arial" w:cs="Arial"/>
          <w:bCs/>
          <w:sz w:val="20"/>
          <w:szCs w:val="20"/>
        </w:rPr>
      </w:pPr>
    </w:p>
    <w:p w14:paraId="0B129E81" w14:textId="77777777" w:rsidR="009E14C0" w:rsidRPr="009E14C0" w:rsidRDefault="009E14C0" w:rsidP="009E14C0">
      <w:pPr>
        <w:widowControl/>
        <w:numPr>
          <w:ilvl w:val="0"/>
          <w:numId w:val="28"/>
        </w:numPr>
        <w:tabs>
          <w:tab w:val="clear" w:pos="1080"/>
          <w:tab w:val="num" w:pos="720"/>
        </w:tabs>
        <w:rPr>
          <w:rFonts w:ascii="Arial" w:hAnsi="Arial" w:cs="Arial"/>
          <w:bCs/>
          <w:sz w:val="20"/>
          <w:szCs w:val="20"/>
        </w:rPr>
      </w:pPr>
      <w:r w:rsidRPr="009E14C0">
        <w:rPr>
          <w:rFonts w:ascii="Arial" w:hAnsi="Arial" w:cs="Arial"/>
          <w:b/>
          <w:bCs/>
          <w:sz w:val="20"/>
          <w:szCs w:val="20"/>
        </w:rPr>
        <w:t>Compatibility with surrounding uses.</w:t>
      </w:r>
      <w:r w:rsidRPr="009E14C0">
        <w:rPr>
          <w:rFonts w:ascii="Arial" w:hAnsi="Arial" w:cs="Arial"/>
          <w:bCs/>
          <w:sz w:val="20"/>
          <w:szCs w:val="20"/>
        </w:rPr>
        <w:t xml:space="preserve"> Whether and the extent to which the proposed amendment is compatible with existing and proposed uses surrounding the subject property.</w:t>
      </w:r>
    </w:p>
    <w:p w14:paraId="64576E90" w14:textId="77777777" w:rsidR="009E14C0" w:rsidRPr="009E14C0" w:rsidRDefault="009E14C0" w:rsidP="009E14C0">
      <w:pPr>
        <w:widowControl/>
        <w:ind w:left="720"/>
        <w:rPr>
          <w:rFonts w:ascii="Arial" w:hAnsi="Arial" w:cs="Arial"/>
          <w:bCs/>
          <w:sz w:val="20"/>
          <w:szCs w:val="20"/>
        </w:rPr>
      </w:pPr>
    </w:p>
    <w:p w14:paraId="093970E5" w14:textId="77777777" w:rsidR="009E14C0" w:rsidRPr="009E14C0" w:rsidRDefault="009E14C0" w:rsidP="009E14C0">
      <w:pPr>
        <w:widowControl/>
        <w:numPr>
          <w:ilvl w:val="0"/>
          <w:numId w:val="28"/>
        </w:numPr>
        <w:tabs>
          <w:tab w:val="clear" w:pos="1080"/>
          <w:tab w:val="num" w:pos="720"/>
        </w:tabs>
        <w:rPr>
          <w:rFonts w:ascii="Arial" w:hAnsi="Arial" w:cs="Arial"/>
          <w:bCs/>
          <w:sz w:val="20"/>
          <w:szCs w:val="20"/>
        </w:rPr>
      </w:pPr>
      <w:r w:rsidRPr="009E14C0">
        <w:rPr>
          <w:rFonts w:ascii="Arial" w:hAnsi="Arial" w:cs="Arial"/>
          <w:b/>
          <w:bCs/>
          <w:sz w:val="20"/>
          <w:szCs w:val="20"/>
        </w:rPr>
        <w:t>Changed conditions.</w:t>
      </w:r>
      <w:r w:rsidRPr="009E14C0">
        <w:rPr>
          <w:rFonts w:ascii="Arial" w:hAnsi="Arial" w:cs="Arial"/>
          <w:bCs/>
          <w:sz w:val="20"/>
          <w:szCs w:val="20"/>
        </w:rPr>
        <w:t xml:space="preserve"> Whether and the extent to which there are changed conditions, trends or facts that require an amendment. </w:t>
      </w:r>
    </w:p>
    <w:p w14:paraId="5F413566" w14:textId="3D5C7A50" w:rsidR="009E14C0" w:rsidRDefault="009E14C0" w:rsidP="009E14C0">
      <w:pPr>
        <w:widowControl/>
        <w:ind w:left="720"/>
        <w:rPr>
          <w:rFonts w:ascii="Arial" w:hAnsi="Arial" w:cs="Arial"/>
          <w:bCs/>
          <w:sz w:val="20"/>
          <w:szCs w:val="20"/>
        </w:rPr>
      </w:pPr>
    </w:p>
    <w:p w14:paraId="1E4AA4B6" w14:textId="6B75951A" w:rsidR="009E14C0" w:rsidRPr="009E14C0" w:rsidRDefault="009E14C0" w:rsidP="009E14C0">
      <w:pPr>
        <w:pStyle w:val="ListParagraph"/>
        <w:widowControl/>
        <w:numPr>
          <w:ilvl w:val="0"/>
          <w:numId w:val="28"/>
        </w:numPr>
        <w:rPr>
          <w:rFonts w:ascii="Arial" w:hAnsi="Arial" w:cs="Arial"/>
          <w:bCs/>
          <w:sz w:val="20"/>
          <w:szCs w:val="20"/>
        </w:rPr>
      </w:pPr>
      <w:r w:rsidRPr="009E14C0">
        <w:rPr>
          <w:rFonts w:ascii="Arial" w:hAnsi="Arial" w:cs="Arial"/>
          <w:b/>
          <w:bCs/>
          <w:sz w:val="20"/>
          <w:szCs w:val="20"/>
        </w:rPr>
        <w:t xml:space="preserve">Public interest. </w:t>
      </w:r>
      <w:r w:rsidRPr="009E14C0">
        <w:rPr>
          <w:rFonts w:ascii="Arial" w:hAnsi="Arial" w:cs="Arial"/>
          <w:bCs/>
          <w:sz w:val="20"/>
          <w:szCs w:val="20"/>
        </w:rPr>
        <w:t>Whether and the extent to which the proposed amendment would result in a logical and orderly development pattern that benefits the surrounding neighborhood, is in the public interest and promotes public health, safety and general welfare.</w:t>
      </w:r>
    </w:p>
    <w:p w14:paraId="309D9948" w14:textId="77777777" w:rsidR="009E14C0" w:rsidRPr="009E14C0" w:rsidRDefault="009E14C0" w:rsidP="009E14C0">
      <w:pPr>
        <w:widowControl/>
        <w:ind w:left="720"/>
        <w:rPr>
          <w:rFonts w:ascii="Arial" w:hAnsi="Arial" w:cs="Arial"/>
          <w:bCs/>
          <w:sz w:val="20"/>
          <w:szCs w:val="20"/>
        </w:rPr>
      </w:pPr>
    </w:p>
    <w:p w14:paraId="290E3DB8" w14:textId="61D8FC3C" w:rsidR="009E14C0" w:rsidRPr="009E14C0" w:rsidRDefault="009E14C0" w:rsidP="009E14C0">
      <w:pPr>
        <w:pStyle w:val="ListParagraph"/>
        <w:widowControl/>
        <w:numPr>
          <w:ilvl w:val="0"/>
          <w:numId w:val="28"/>
        </w:numPr>
        <w:rPr>
          <w:rFonts w:ascii="Arial" w:hAnsi="Arial" w:cs="Arial"/>
          <w:bCs/>
          <w:sz w:val="20"/>
          <w:szCs w:val="20"/>
        </w:rPr>
      </w:pPr>
      <w:r w:rsidRPr="009E14C0">
        <w:rPr>
          <w:rFonts w:ascii="Arial" w:hAnsi="Arial" w:cs="Arial"/>
          <w:b/>
          <w:bCs/>
          <w:sz w:val="20"/>
          <w:szCs w:val="20"/>
        </w:rPr>
        <w:t>Public facilities.</w:t>
      </w:r>
      <w:r w:rsidRPr="009E14C0">
        <w:rPr>
          <w:rFonts w:ascii="Arial" w:hAnsi="Arial" w:cs="Arial"/>
          <w:bCs/>
          <w:sz w:val="20"/>
          <w:szCs w:val="20"/>
        </w:rPr>
        <w:t xml:space="preserve"> Whether and the extent to which adequate public facilities and services such as water supply, wastewater treatment, fire and police protection and transportation are available to support the proposed amendment.</w:t>
      </w:r>
    </w:p>
    <w:p w14:paraId="2262782A" w14:textId="77777777" w:rsidR="009E14C0" w:rsidRPr="009E14C0" w:rsidRDefault="009E14C0" w:rsidP="009E14C0">
      <w:pPr>
        <w:widowControl/>
        <w:ind w:left="720"/>
        <w:rPr>
          <w:rFonts w:ascii="Arial" w:hAnsi="Arial" w:cs="Arial"/>
          <w:bCs/>
          <w:sz w:val="20"/>
          <w:szCs w:val="20"/>
          <w:u w:val="single"/>
        </w:rPr>
      </w:pPr>
    </w:p>
    <w:p w14:paraId="36A89F34" w14:textId="318C8F62" w:rsidR="009E14C0" w:rsidRDefault="009E14C0" w:rsidP="009E14C0">
      <w:pPr>
        <w:pStyle w:val="ListParagraph"/>
        <w:widowControl/>
        <w:numPr>
          <w:ilvl w:val="0"/>
          <w:numId w:val="28"/>
        </w:numPr>
        <w:rPr>
          <w:rFonts w:ascii="Arial" w:hAnsi="Arial" w:cs="Arial"/>
          <w:bCs/>
          <w:sz w:val="20"/>
          <w:szCs w:val="20"/>
        </w:rPr>
      </w:pPr>
      <w:r w:rsidRPr="009E14C0">
        <w:rPr>
          <w:rFonts w:ascii="Arial" w:hAnsi="Arial" w:cs="Arial"/>
          <w:b/>
          <w:bCs/>
          <w:sz w:val="20"/>
          <w:szCs w:val="20"/>
        </w:rPr>
        <w:t>Effect on natural environment.</w:t>
      </w:r>
      <w:r w:rsidRPr="009E14C0">
        <w:rPr>
          <w:rFonts w:ascii="Arial" w:hAnsi="Arial" w:cs="Arial"/>
          <w:bCs/>
          <w:sz w:val="20"/>
          <w:szCs w:val="20"/>
        </w:rPr>
        <w:t xml:space="preserve"> Whether and the extent to which the proposed amendment would result in significantly adverse impacts on the natural environment including but not limited to water, air, noise, storm water management, streams, vegetation, wetlands, and wildlife. </w:t>
      </w:r>
    </w:p>
    <w:p w14:paraId="643C3C92" w14:textId="77777777" w:rsidR="00B60F1C" w:rsidRPr="00B60F1C" w:rsidRDefault="00B60F1C" w:rsidP="00B60F1C">
      <w:pPr>
        <w:pStyle w:val="ListParagraph"/>
        <w:rPr>
          <w:rFonts w:ascii="Arial" w:hAnsi="Arial" w:cs="Arial"/>
          <w:bCs/>
          <w:sz w:val="20"/>
          <w:szCs w:val="20"/>
        </w:rPr>
      </w:pPr>
    </w:p>
    <w:p w14:paraId="786560B7" w14:textId="57ADD377" w:rsidR="00B60F1C" w:rsidRDefault="00B60F1C" w:rsidP="00B60F1C">
      <w:pPr>
        <w:widowControl/>
        <w:ind w:left="720"/>
        <w:rPr>
          <w:rFonts w:ascii="Arial" w:hAnsi="Arial" w:cs="Arial"/>
          <w:bCs/>
          <w:sz w:val="20"/>
          <w:szCs w:val="20"/>
        </w:rPr>
      </w:pPr>
      <w:r>
        <w:rPr>
          <w:rFonts w:ascii="Arial" w:hAnsi="Arial" w:cs="Arial"/>
          <w:bCs/>
          <w:sz w:val="20"/>
          <w:szCs w:val="20"/>
        </w:rPr>
        <w:t xml:space="preserve">Mr. Heyman stated the Panning Board has a copy of the letter dated July 10, 2020 submitted by Kimley Horn.  The last paragraph states:  The supplemental analysis (July 2020) for the intersection of US 64 and </w:t>
      </w:r>
      <w:r>
        <w:rPr>
          <w:rFonts w:ascii="Arial" w:hAnsi="Arial" w:cs="Arial"/>
          <w:bCs/>
          <w:sz w:val="20"/>
          <w:szCs w:val="20"/>
        </w:rPr>
        <w:lastRenderedPageBreak/>
        <w:t xml:space="preserve">Sugarloaf/Francis Road recommends the reconfiguration of the intersection to better accommodate the impact of the proposed development’s traffic as well as mange background traffic volumes along the US64 corridor.  These improvements include:  Sugarloaf Road NB Approach:  Reconfigure the existing </w:t>
      </w:r>
      <w:proofErr w:type="spellStart"/>
      <w:r>
        <w:rPr>
          <w:rFonts w:ascii="Arial" w:hAnsi="Arial" w:cs="Arial"/>
          <w:bCs/>
          <w:sz w:val="20"/>
          <w:szCs w:val="20"/>
        </w:rPr>
        <w:t>laneage</w:t>
      </w:r>
      <w:proofErr w:type="spellEnd"/>
      <w:r>
        <w:rPr>
          <w:rFonts w:ascii="Arial" w:hAnsi="Arial" w:cs="Arial"/>
          <w:bCs/>
          <w:sz w:val="20"/>
          <w:szCs w:val="20"/>
        </w:rPr>
        <w:t xml:space="preserve"> to construct dual left turns, a thru lane, and a right-turn lane.  Francis Road SB Approach Southbound:  Reconfigure the existing </w:t>
      </w:r>
      <w:proofErr w:type="spellStart"/>
      <w:r>
        <w:rPr>
          <w:rFonts w:ascii="Arial" w:hAnsi="Arial" w:cs="Arial"/>
          <w:bCs/>
          <w:sz w:val="20"/>
          <w:szCs w:val="20"/>
        </w:rPr>
        <w:t>laneage</w:t>
      </w:r>
      <w:proofErr w:type="spellEnd"/>
      <w:r>
        <w:rPr>
          <w:rFonts w:ascii="Arial" w:hAnsi="Arial" w:cs="Arial"/>
          <w:bCs/>
          <w:sz w:val="20"/>
          <w:szCs w:val="20"/>
        </w:rPr>
        <w:t xml:space="preserve"> to construct a dedicated left-turn lane and a shared thru/right-turn lane.  </w:t>
      </w:r>
      <w:r w:rsidR="00613387">
        <w:rPr>
          <w:rFonts w:ascii="Arial" w:hAnsi="Arial" w:cs="Arial"/>
          <w:bCs/>
          <w:sz w:val="20"/>
          <w:szCs w:val="20"/>
        </w:rPr>
        <w:t xml:space="preserve">US 64 Southwest bound:  Add a dedicated right-turn lane.  Overall Intersection:  Reconfigure the phasing to accommodate the new </w:t>
      </w:r>
      <w:proofErr w:type="spellStart"/>
      <w:r w:rsidR="00613387">
        <w:rPr>
          <w:rFonts w:ascii="Arial" w:hAnsi="Arial" w:cs="Arial"/>
          <w:bCs/>
          <w:sz w:val="20"/>
          <w:szCs w:val="20"/>
        </w:rPr>
        <w:t>laneage</w:t>
      </w:r>
      <w:proofErr w:type="spellEnd"/>
      <w:r w:rsidR="00613387">
        <w:rPr>
          <w:rFonts w:ascii="Arial" w:hAnsi="Arial" w:cs="Arial"/>
          <w:bCs/>
          <w:sz w:val="20"/>
          <w:szCs w:val="20"/>
        </w:rPr>
        <w:t xml:space="preserve"> proposed by the development.  Mr. Heyman stated while having discussions with Kimley Horn they do believe the roadway can handle the traffic from this proposed development.  </w:t>
      </w:r>
    </w:p>
    <w:p w14:paraId="42964F7A" w14:textId="1B73CD98" w:rsidR="00613387" w:rsidRDefault="00613387" w:rsidP="00B60F1C">
      <w:pPr>
        <w:widowControl/>
        <w:ind w:left="720"/>
        <w:rPr>
          <w:rFonts w:ascii="Arial" w:hAnsi="Arial" w:cs="Arial"/>
          <w:bCs/>
          <w:sz w:val="20"/>
          <w:szCs w:val="20"/>
        </w:rPr>
      </w:pPr>
    </w:p>
    <w:p w14:paraId="44A304A1" w14:textId="4A2B9FEA" w:rsidR="00613387" w:rsidRDefault="00613387" w:rsidP="00B60F1C">
      <w:pPr>
        <w:widowControl/>
        <w:ind w:left="720"/>
        <w:rPr>
          <w:rFonts w:ascii="Arial" w:hAnsi="Arial" w:cs="Arial"/>
          <w:bCs/>
          <w:sz w:val="20"/>
          <w:szCs w:val="20"/>
        </w:rPr>
      </w:pPr>
      <w:r>
        <w:rPr>
          <w:rFonts w:ascii="Arial" w:hAnsi="Arial" w:cs="Arial"/>
          <w:bCs/>
          <w:sz w:val="20"/>
          <w:szCs w:val="20"/>
        </w:rPr>
        <w:t xml:space="preserve">Mr. Heyman stated the suggested motions are on page 7.  There was one written comment submitted in writing.  </w:t>
      </w:r>
    </w:p>
    <w:p w14:paraId="06A2A60F" w14:textId="28C93CF5" w:rsidR="00613387" w:rsidRDefault="00613387" w:rsidP="00B60F1C">
      <w:pPr>
        <w:widowControl/>
        <w:ind w:left="720"/>
        <w:rPr>
          <w:rFonts w:ascii="Arial" w:hAnsi="Arial" w:cs="Arial"/>
          <w:bCs/>
          <w:sz w:val="20"/>
          <w:szCs w:val="20"/>
        </w:rPr>
      </w:pPr>
    </w:p>
    <w:p w14:paraId="4B343CA0" w14:textId="6611814F" w:rsidR="00613387" w:rsidRDefault="00613387" w:rsidP="00B60F1C">
      <w:pPr>
        <w:widowControl/>
        <w:ind w:left="720"/>
        <w:rPr>
          <w:rFonts w:ascii="Arial" w:hAnsi="Arial" w:cs="Arial"/>
          <w:bCs/>
          <w:sz w:val="20"/>
          <w:szCs w:val="20"/>
        </w:rPr>
      </w:pPr>
      <w:r>
        <w:rPr>
          <w:rFonts w:ascii="Arial" w:hAnsi="Arial" w:cs="Arial"/>
          <w:bCs/>
          <w:sz w:val="20"/>
          <w:szCs w:val="20"/>
        </w:rPr>
        <w:t xml:space="preserve">Chair asked if there were any questions for staff.  There were no questions for staff.  </w:t>
      </w:r>
    </w:p>
    <w:p w14:paraId="489A9302" w14:textId="6D068F5D" w:rsidR="006D442F" w:rsidRDefault="006D442F" w:rsidP="00B60F1C">
      <w:pPr>
        <w:widowControl/>
        <w:ind w:left="720"/>
        <w:rPr>
          <w:rFonts w:ascii="Arial" w:hAnsi="Arial" w:cs="Arial"/>
          <w:bCs/>
          <w:sz w:val="20"/>
          <w:szCs w:val="20"/>
        </w:rPr>
      </w:pPr>
    </w:p>
    <w:p w14:paraId="2FB6C23F" w14:textId="373A46E3" w:rsidR="006D442F" w:rsidRDefault="006D442F" w:rsidP="00B60F1C">
      <w:pPr>
        <w:widowControl/>
        <w:ind w:left="720"/>
        <w:rPr>
          <w:rFonts w:ascii="Arial" w:hAnsi="Arial" w:cs="Arial"/>
          <w:bCs/>
          <w:sz w:val="20"/>
          <w:szCs w:val="20"/>
        </w:rPr>
      </w:pPr>
      <w:r>
        <w:rPr>
          <w:rFonts w:ascii="Arial" w:hAnsi="Arial" w:cs="Arial"/>
          <w:bCs/>
          <w:sz w:val="20"/>
          <w:szCs w:val="20"/>
        </w:rPr>
        <w:t>Shane Abraham, developer stated he has been doing this a long</w:t>
      </w:r>
      <w:r w:rsidR="00B441A6">
        <w:rPr>
          <w:rFonts w:ascii="Arial" w:hAnsi="Arial" w:cs="Arial"/>
          <w:bCs/>
          <w:sz w:val="20"/>
          <w:szCs w:val="20"/>
        </w:rPr>
        <w:t xml:space="preserve"> time</w:t>
      </w:r>
      <w:r>
        <w:rPr>
          <w:rFonts w:ascii="Arial" w:hAnsi="Arial" w:cs="Arial"/>
          <w:bCs/>
          <w:sz w:val="20"/>
          <w:szCs w:val="20"/>
        </w:rPr>
        <w:t xml:space="preserve"> and the company has a lot of experience</w:t>
      </w:r>
      <w:r w:rsidR="00BA3B87">
        <w:rPr>
          <w:rFonts w:ascii="Arial" w:hAnsi="Arial" w:cs="Arial"/>
          <w:bCs/>
          <w:sz w:val="20"/>
          <w:szCs w:val="20"/>
        </w:rPr>
        <w:t xml:space="preserve"> developing</w:t>
      </w:r>
      <w:r>
        <w:rPr>
          <w:rFonts w:ascii="Arial" w:hAnsi="Arial" w:cs="Arial"/>
          <w:bCs/>
          <w:sz w:val="20"/>
          <w:szCs w:val="20"/>
        </w:rPr>
        <w:t xml:space="preserve"> these </w:t>
      </w:r>
      <w:r w:rsidR="00BA3B87">
        <w:rPr>
          <w:rFonts w:ascii="Arial" w:hAnsi="Arial" w:cs="Arial"/>
          <w:bCs/>
          <w:sz w:val="20"/>
          <w:szCs w:val="20"/>
        </w:rPr>
        <w:t>properties</w:t>
      </w:r>
      <w:r>
        <w:rPr>
          <w:rFonts w:ascii="Arial" w:hAnsi="Arial" w:cs="Arial"/>
          <w:bCs/>
          <w:sz w:val="20"/>
          <w:szCs w:val="20"/>
        </w:rPr>
        <w:t>.  The</w:t>
      </w:r>
      <w:r w:rsidR="00B441A6">
        <w:rPr>
          <w:rFonts w:ascii="Arial" w:hAnsi="Arial" w:cs="Arial"/>
          <w:bCs/>
          <w:sz w:val="20"/>
          <w:szCs w:val="20"/>
        </w:rPr>
        <w:t>y</w:t>
      </w:r>
      <w:r>
        <w:rPr>
          <w:rFonts w:ascii="Arial" w:hAnsi="Arial" w:cs="Arial"/>
          <w:bCs/>
          <w:sz w:val="20"/>
          <w:szCs w:val="20"/>
        </w:rPr>
        <w:t xml:space="preserve"> wanted to give some background to the Board.  </w:t>
      </w:r>
      <w:r w:rsidR="00BA3B87">
        <w:rPr>
          <w:rFonts w:ascii="Arial" w:hAnsi="Arial" w:cs="Arial"/>
          <w:bCs/>
          <w:sz w:val="20"/>
          <w:szCs w:val="20"/>
        </w:rPr>
        <w:t xml:space="preserve">They are long term holders and operators of the developments.  They will not sale the property once completed.  The community will be managed by Universal Living.  They have extensive experience and knowledge with market rates and saturation in the multi-family industry.  A large part of the property has already been rezoned to a PRD.  This will be the lowest density community they have done.  </w:t>
      </w:r>
    </w:p>
    <w:p w14:paraId="2EA271B8" w14:textId="28F16681" w:rsidR="00BA3B87" w:rsidRDefault="00BA3B87" w:rsidP="00B60F1C">
      <w:pPr>
        <w:widowControl/>
        <w:ind w:left="720"/>
        <w:rPr>
          <w:rFonts w:ascii="Arial" w:hAnsi="Arial" w:cs="Arial"/>
          <w:bCs/>
          <w:sz w:val="20"/>
          <w:szCs w:val="20"/>
        </w:rPr>
      </w:pPr>
    </w:p>
    <w:p w14:paraId="5C514611" w14:textId="77777777" w:rsidR="00BA3B87" w:rsidRDefault="00BA3B87" w:rsidP="00B60F1C">
      <w:pPr>
        <w:widowControl/>
        <w:ind w:left="720"/>
        <w:rPr>
          <w:rFonts w:ascii="Arial" w:hAnsi="Arial" w:cs="Arial"/>
          <w:bCs/>
          <w:sz w:val="20"/>
          <w:szCs w:val="20"/>
        </w:rPr>
      </w:pPr>
      <w:r>
        <w:rPr>
          <w:rFonts w:ascii="Arial" w:hAnsi="Arial" w:cs="Arial"/>
          <w:bCs/>
          <w:sz w:val="20"/>
          <w:szCs w:val="20"/>
        </w:rPr>
        <w:t>Mr. Abraham showed photos of other communities they have done in Tennessee.  He also included photos of the South Asheville project with 255 units.  He showed renderings of the clubhouse and other amenities</w:t>
      </w:r>
    </w:p>
    <w:p w14:paraId="701665D0" w14:textId="77777777" w:rsidR="00BA3B87" w:rsidRDefault="00BA3B87" w:rsidP="00B60F1C">
      <w:pPr>
        <w:widowControl/>
        <w:ind w:left="720"/>
        <w:rPr>
          <w:rFonts w:ascii="Arial" w:hAnsi="Arial" w:cs="Arial"/>
          <w:bCs/>
          <w:sz w:val="20"/>
          <w:szCs w:val="20"/>
        </w:rPr>
      </w:pPr>
    </w:p>
    <w:p w14:paraId="4FF6215A" w14:textId="55971B48" w:rsidR="00BA3B87" w:rsidRDefault="00BA3B87" w:rsidP="00B60F1C">
      <w:pPr>
        <w:widowControl/>
        <w:ind w:left="720"/>
        <w:rPr>
          <w:rFonts w:ascii="Arial" w:hAnsi="Arial" w:cs="Arial"/>
          <w:bCs/>
          <w:sz w:val="20"/>
          <w:szCs w:val="20"/>
        </w:rPr>
      </w:pPr>
      <w:r>
        <w:rPr>
          <w:rFonts w:ascii="Arial" w:hAnsi="Arial" w:cs="Arial"/>
          <w:bCs/>
          <w:sz w:val="20"/>
          <w:szCs w:val="20"/>
        </w:rPr>
        <w:t xml:space="preserve">Mr. Abraham explained the economic impact of a multi-family housing development.  </w:t>
      </w:r>
      <w:r w:rsidR="00545B33">
        <w:rPr>
          <w:rFonts w:ascii="Arial" w:hAnsi="Arial" w:cs="Arial"/>
          <w:bCs/>
          <w:sz w:val="20"/>
          <w:szCs w:val="20"/>
        </w:rPr>
        <w:t xml:space="preserve">An estimated </w:t>
      </w:r>
      <w:r w:rsidR="00B441A6">
        <w:rPr>
          <w:rFonts w:ascii="Arial" w:hAnsi="Arial" w:cs="Arial"/>
          <w:bCs/>
          <w:sz w:val="20"/>
          <w:szCs w:val="20"/>
        </w:rPr>
        <w:t>one-year</w:t>
      </w:r>
      <w:r w:rsidR="00545B33">
        <w:rPr>
          <w:rFonts w:ascii="Arial" w:hAnsi="Arial" w:cs="Arial"/>
          <w:bCs/>
          <w:sz w:val="20"/>
          <w:szCs w:val="20"/>
        </w:rPr>
        <w:t xml:space="preserve"> impact for 250 rental apartments is $14.6 million in local income and 3.2 million in taxes and other revenue for local governments.  It will also add 201 jobs.  He stated these type</w:t>
      </w:r>
      <w:r w:rsidR="00B441A6">
        <w:rPr>
          <w:rFonts w:ascii="Arial" w:hAnsi="Arial" w:cs="Arial"/>
          <w:bCs/>
          <w:sz w:val="20"/>
          <w:szCs w:val="20"/>
        </w:rPr>
        <w:t>s</w:t>
      </w:r>
      <w:r w:rsidR="00545B33">
        <w:rPr>
          <w:rFonts w:ascii="Arial" w:hAnsi="Arial" w:cs="Arial"/>
          <w:bCs/>
          <w:sz w:val="20"/>
          <w:szCs w:val="20"/>
        </w:rPr>
        <w:t xml:space="preserve"> of communities are vital for the younger families.  They normally create homes for teachers, fireman, police officers, etc.</w:t>
      </w:r>
      <w:r>
        <w:rPr>
          <w:rFonts w:ascii="Arial" w:hAnsi="Arial" w:cs="Arial"/>
          <w:bCs/>
          <w:sz w:val="20"/>
          <w:szCs w:val="20"/>
        </w:rPr>
        <w:t xml:space="preserve">  </w:t>
      </w:r>
      <w:r w:rsidR="00545B33">
        <w:rPr>
          <w:rFonts w:ascii="Arial" w:hAnsi="Arial" w:cs="Arial"/>
          <w:bCs/>
          <w:sz w:val="20"/>
          <w:szCs w:val="20"/>
        </w:rPr>
        <w:t>Multi-family developments are usually homes with two income families with young children and are good for property values.  He appreciates the opportunity and thanked the Board.</w:t>
      </w:r>
    </w:p>
    <w:p w14:paraId="0D89C8E6" w14:textId="79ECCEC2" w:rsidR="00545B33" w:rsidRDefault="00545B33" w:rsidP="00B60F1C">
      <w:pPr>
        <w:widowControl/>
        <w:ind w:left="720"/>
        <w:rPr>
          <w:rFonts w:ascii="Arial" w:hAnsi="Arial" w:cs="Arial"/>
          <w:bCs/>
          <w:sz w:val="20"/>
          <w:szCs w:val="20"/>
        </w:rPr>
      </w:pPr>
    </w:p>
    <w:p w14:paraId="0CC4D2F4" w14:textId="585DE636" w:rsidR="00545B33" w:rsidRDefault="00545B33" w:rsidP="00B60F1C">
      <w:pPr>
        <w:widowControl/>
        <w:ind w:left="720"/>
        <w:rPr>
          <w:rFonts w:ascii="Arial" w:hAnsi="Arial" w:cs="Arial"/>
          <w:bCs/>
          <w:sz w:val="20"/>
          <w:szCs w:val="20"/>
        </w:rPr>
      </w:pPr>
      <w:r>
        <w:rPr>
          <w:rFonts w:ascii="Arial" w:hAnsi="Arial" w:cs="Arial"/>
          <w:bCs/>
          <w:sz w:val="20"/>
          <w:szCs w:val="20"/>
        </w:rPr>
        <w:t xml:space="preserve">Chair asked if there were any questions for the applicant.  There were none. </w:t>
      </w:r>
    </w:p>
    <w:p w14:paraId="25559BA2" w14:textId="60404C8C" w:rsidR="00545B33" w:rsidRDefault="00545B33" w:rsidP="00B60F1C">
      <w:pPr>
        <w:widowControl/>
        <w:ind w:left="720"/>
        <w:rPr>
          <w:rFonts w:ascii="Arial" w:hAnsi="Arial" w:cs="Arial"/>
          <w:bCs/>
          <w:sz w:val="20"/>
          <w:szCs w:val="20"/>
        </w:rPr>
      </w:pPr>
    </w:p>
    <w:p w14:paraId="1DC587A1" w14:textId="240F7050" w:rsidR="00545B33" w:rsidRDefault="00545B33" w:rsidP="00B60F1C">
      <w:pPr>
        <w:widowControl/>
        <w:ind w:left="720"/>
        <w:rPr>
          <w:rFonts w:ascii="Arial" w:hAnsi="Arial" w:cs="Arial"/>
          <w:bCs/>
          <w:sz w:val="20"/>
          <w:szCs w:val="20"/>
        </w:rPr>
      </w:pPr>
      <w:r>
        <w:rPr>
          <w:rFonts w:ascii="Arial" w:hAnsi="Arial" w:cs="Arial"/>
          <w:bCs/>
          <w:sz w:val="20"/>
          <w:szCs w:val="20"/>
        </w:rPr>
        <w:t>Chair stated they would hear comments from the callers at this time.</w:t>
      </w:r>
    </w:p>
    <w:p w14:paraId="7F546C4C" w14:textId="64CBAB80" w:rsidR="00545B33" w:rsidRDefault="00545B33" w:rsidP="00B60F1C">
      <w:pPr>
        <w:widowControl/>
        <w:ind w:left="720"/>
        <w:rPr>
          <w:rFonts w:ascii="Arial" w:hAnsi="Arial" w:cs="Arial"/>
          <w:bCs/>
          <w:sz w:val="20"/>
          <w:szCs w:val="20"/>
        </w:rPr>
      </w:pPr>
    </w:p>
    <w:p w14:paraId="36553D4E" w14:textId="77777777" w:rsidR="003D4E86" w:rsidRDefault="00545B33" w:rsidP="00B60F1C">
      <w:pPr>
        <w:widowControl/>
        <w:ind w:left="720"/>
        <w:rPr>
          <w:rFonts w:ascii="Arial" w:hAnsi="Arial" w:cs="Arial"/>
          <w:bCs/>
          <w:sz w:val="20"/>
          <w:szCs w:val="20"/>
        </w:rPr>
      </w:pPr>
      <w:r>
        <w:rPr>
          <w:rFonts w:ascii="Arial" w:hAnsi="Arial" w:cs="Arial"/>
          <w:bCs/>
          <w:sz w:val="20"/>
          <w:szCs w:val="20"/>
        </w:rPr>
        <w:t xml:space="preserve">Ken Fitch, 1046 Patton Street stated at the neighborhood meeting there were concerns about only one parking space for the one-bedroom units.  There are also concerns about a landscape buffer on the southwest side and why one is not being proposed.  He was concerned about the developer not having </w:t>
      </w:r>
      <w:r w:rsidR="004B0A77">
        <w:rPr>
          <w:rFonts w:ascii="Arial" w:hAnsi="Arial" w:cs="Arial"/>
          <w:bCs/>
          <w:sz w:val="20"/>
          <w:szCs w:val="20"/>
        </w:rPr>
        <w:t>discussions</w:t>
      </w:r>
      <w:r>
        <w:rPr>
          <w:rFonts w:ascii="Arial" w:hAnsi="Arial" w:cs="Arial"/>
          <w:bCs/>
          <w:sz w:val="20"/>
          <w:szCs w:val="20"/>
        </w:rPr>
        <w:t xml:space="preserve"> with the postal service which is a neighboring property.  He was also concerned about the north property not having access to their site.  There is a potential for a </w:t>
      </w:r>
      <w:r w:rsidR="004B0A77">
        <w:rPr>
          <w:rFonts w:ascii="Arial" w:hAnsi="Arial" w:cs="Arial"/>
          <w:bCs/>
          <w:sz w:val="20"/>
          <w:szCs w:val="20"/>
        </w:rPr>
        <w:t>greenway,</w:t>
      </w:r>
      <w:r>
        <w:rPr>
          <w:rFonts w:ascii="Arial" w:hAnsi="Arial" w:cs="Arial"/>
          <w:bCs/>
          <w:sz w:val="20"/>
          <w:szCs w:val="20"/>
        </w:rPr>
        <w:t xml:space="preserve"> and he wanted to know if staff had any knowledge of this.  He stated there has been an issue with every proposed development</w:t>
      </w:r>
      <w:r w:rsidR="004B0A77">
        <w:rPr>
          <w:rFonts w:ascii="Arial" w:hAnsi="Arial" w:cs="Arial"/>
          <w:bCs/>
          <w:sz w:val="20"/>
          <w:szCs w:val="20"/>
        </w:rPr>
        <w:t xml:space="preserve"> of this property.  There are major concerns with traffic and the request for a traffic signal in this area. </w:t>
      </w:r>
    </w:p>
    <w:p w14:paraId="316137AB" w14:textId="77777777" w:rsidR="003D4E86" w:rsidRDefault="003D4E86" w:rsidP="00B60F1C">
      <w:pPr>
        <w:widowControl/>
        <w:ind w:left="720"/>
        <w:rPr>
          <w:rFonts w:ascii="Arial" w:hAnsi="Arial" w:cs="Arial"/>
          <w:bCs/>
          <w:sz w:val="20"/>
          <w:szCs w:val="20"/>
        </w:rPr>
      </w:pPr>
    </w:p>
    <w:p w14:paraId="7A7D6D73" w14:textId="77777777" w:rsidR="003D4E86" w:rsidRDefault="003D4E86" w:rsidP="00B60F1C">
      <w:pPr>
        <w:widowControl/>
        <w:ind w:left="720"/>
        <w:rPr>
          <w:rFonts w:ascii="Arial" w:hAnsi="Arial" w:cs="Arial"/>
          <w:bCs/>
          <w:sz w:val="20"/>
          <w:szCs w:val="20"/>
        </w:rPr>
      </w:pPr>
      <w:r>
        <w:rPr>
          <w:rFonts w:ascii="Arial" w:hAnsi="Arial" w:cs="Arial"/>
          <w:bCs/>
          <w:sz w:val="20"/>
          <w:szCs w:val="20"/>
        </w:rPr>
        <w:t>Ralph Hammond-Green was called on to state his comments, there was no audio from him.</w:t>
      </w:r>
    </w:p>
    <w:p w14:paraId="07A7982E" w14:textId="77777777" w:rsidR="003D4E86" w:rsidRDefault="003D4E86" w:rsidP="00B60F1C">
      <w:pPr>
        <w:widowControl/>
        <w:ind w:left="720"/>
        <w:rPr>
          <w:rFonts w:ascii="Arial" w:hAnsi="Arial" w:cs="Arial"/>
          <w:bCs/>
          <w:sz w:val="20"/>
          <w:szCs w:val="20"/>
        </w:rPr>
      </w:pPr>
    </w:p>
    <w:p w14:paraId="2517A672" w14:textId="7AE11944" w:rsidR="003D4E86" w:rsidRDefault="003D4E86" w:rsidP="00B60F1C">
      <w:pPr>
        <w:widowControl/>
        <w:ind w:left="720"/>
        <w:rPr>
          <w:rFonts w:ascii="Arial" w:hAnsi="Arial" w:cs="Arial"/>
          <w:bCs/>
          <w:sz w:val="20"/>
          <w:szCs w:val="20"/>
        </w:rPr>
      </w:pPr>
      <w:r>
        <w:rPr>
          <w:rFonts w:ascii="Arial" w:hAnsi="Arial" w:cs="Arial"/>
          <w:bCs/>
          <w:sz w:val="20"/>
          <w:szCs w:val="20"/>
        </w:rPr>
        <w:t>Mr. Abraham stated they are buffering and landscaping all adjacent properties.  The property to the north does have access from Lakewood Road.  There is a large strip of land that is in the floodplain and will not</w:t>
      </w:r>
      <w:r w:rsidR="0057392F">
        <w:rPr>
          <w:rFonts w:ascii="Arial" w:hAnsi="Arial" w:cs="Arial"/>
          <w:bCs/>
          <w:sz w:val="20"/>
          <w:szCs w:val="20"/>
        </w:rPr>
        <w:t xml:space="preserve"> be</w:t>
      </w:r>
      <w:r>
        <w:rPr>
          <w:rFonts w:ascii="Arial" w:hAnsi="Arial" w:cs="Arial"/>
          <w:bCs/>
          <w:sz w:val="20"/>
          <w:szCs w:val="20"/>
        </w:rPr>
        <w:t xml:space="preserve"> used.  There are not enough details for him to comment on the potential for a </w:t>
      </w:r>
      <w:r w:rsidR="0057392F">
        <w:rPr>
          <w:rFonts w:ascii="Arial" w:hAnsi="Arial" w:cs="Arial"/>
          <w:bCs/>
          <w:sz w:val="20"/>
          <w:szCs w:val="20"/>
        </w:rPr>
        <w:t>greenway,</w:t>
      </w:r>
      <w:r>
        <w:rPr>
          <w:rFonts w:ascii="Arial" w:hAnsi="Arial" w:cs="Arial"/>
          <w:bCs/>
          <w:sz w:val="20"/>
          <w:szCs w:val="20"/>
        </w:rPr>
        <w:t xml:space="preserve"> but they love the idea of a greenway and did one in Kingsport.  They will produce more shade trees and buffering than is required.  A traffic engineer will handle the northside access as they </w:t>
      </w:r>
      <w:r w:rsidR="0057392F">
        <w:rPr>
          <w:rFonts w:ascii="Arial" w:hAnsi="Arial" w:cs="Arial"/>
          <w:bCs/>
          <w:sz w:val="20"/>
          <w:szCs w:val="20"/>
        </w:rPr>
        <w:t xml:space="preserve">have </w:t>
      </w:r>
      <w:r>
        <w:rPr>
          <w:rFonts w:ascii="Arial" w:hAnsi="Arial" w:cs="Arial"/>
          <w:bCs/>
          <w:sz w:val="20"/>
          <w:szCs w:val="20"/>
        </w:rPr>
        <w:t xml:space="preserve">general safety knowledge.  Fire </w:t>
      </w:r>
      <w:r>
        <w:rPr>
          <w:rFonts w:ascii="Arial" w:hAnsi="Arial" w:cs="Arial"/>
          <w:bCs/>
          <w:sz w:val="20"/>
          <w:szCs w:val="20"/>
        </w:rPr>
        <w:lastRenderedPageBreak/>
        <w:t xml:space="preserve">Marshals normally like to have two ways of ingress and egress and they typically design these with traffic engineers and the NCDOT.  </w:t>
      </w:r>
    </w:p>
    <w:p w14:paraId="4FCFFA80" w14:textId="77777777" w:rsidR="003D4E86" w:rsidRDefault="003D4E86" w:rsidP="00B60F1C">
      <w:pPr>
        <w:widowControl/>
        <w:ind w:left="720"/>
        <w:rPr>
          <w:rFonts w:ascii="Arial" w:hAnsi="Arial" w:cs="Arial"/>
          <w:bCs/>
          <w:sz w:val="20"/>
          <w:szCs w:val="20"/>
        </w:rPr>
      </w:pPr>
    </w:p>
    <w:p w14:paraId="775C5FD1" w14:textId="77777777" w:rsidR="003558EB" w:rsidRDefault="003D4E86" w:rsidP="00B60F1C">
      <w:pPr>
        <w:widowControl/>
        <w:ind w:left="720"/>
        <w:rPr>
          <w:rFonts w:ascii="Arial" w:hAnsi="Arial" w:cs="Arial"/>
          <w:bCs/>
          <w:sz w:val="20"/>
          <w:szCs w:val="20"/>
        </w:rPr>
      </w:pPr>
      <w:r>
        <w:rPr>
          <w:rFonts w:ascii="Arial" w:hAnsi="Arial" w:cs="Arial"/>
          <w:bCs/>
          <w:sz w:val="20"/>
          <w:szCs w:val="20"/>
        </w:rPr>
        <w:t xml:space="preserve">Mr. Brown had concerns about the lighting and wanted to know about mass transit busses in the area or is this area at Walmart totally auto dependent.  Mr. Heyman stated </w:t>
      </w:r>
      <w:r w:rsidR="003558EB">
        <w:rPr>
          <w:rFonts w:ascii="Arial" w:hAnsi="Arial" w:cs="Arial"/>
          <w:bCs/>
          <w:sz w:val="20"/>
          <w:szCs w:val="20"/>
        </w:rPr>
        <w:t>Apple</w:t>
      </w:r>
      <w:r>
        <w:rPr>
          <w:rFonts w:ascii="Arial" w:hAnsi="Arial" w:cs="Arial"/>
          <w:bCs/>
          <w:sz w:val="20"/>
          <w:szCs w:val="20"/>
        </w:rPr>
        <w:t xml:space="preserve"> Country </w:t>
      </w:r>
      <w:r w:rsidR="003558EB">
        <w:rPr>
          <w:rFonts w:ascii="Arial" w:hAnsi="Arial" w:cs="Arial"/>
          <w:bCs/>
          <w:sz w:val="20"/>
          <w:szCs w:val="20"/>
        </w:rPr>
        <w:t>busses gets close to this area.</w:t>
      </w:r>
    </w:p>
    <w:p w14:paraId="56F5FC45" w14:textId="77777777" w:rsidR="003558EB" w:rsidRDefault="003558EB" w:rsidP="00B60F1C">
      <w:pPr>
        <w:widowControl/>
        <w:ind w:left="720"/>
        <w:rPr>
          <w:rFonts w:ascii="Arial" w:hAnsi="Arial" w:cs="Arial"/>
          <w:bCs/>
          <w:sz w:val="20"/>
          <w:szCs w:val="20"/>
        </w:rPr>
      </w:pPr>
    </w:p>
    <w:p w14:paraId="5741D9AE" w14:textId="77777777" w:rsidR="003558EB" w:rsidRDefault="003558EB" w:rsidP="00B60F1C">
      <w:pPr>
        <w:widowControl/>
        <w:ind w:left="720"/>
        <w:rPr>
          <w:rFonts w:ascii="Arial" w:hAnsi="Arial" w:cs="Arial"/>
          <w:bCs/>
          <w:sz w:val="20"/>
          <w:szCs w:val="20"/>
        </w:rPr>
      </w:pPr>
      <w:r>
        <w:rPr>
          <w:rFonts w:ascii="Arial" w:hAnsi="Arial" w:cs="Arial"/>
          <w:bCs/>
          <w:sz w:val="20"/>
          <w:szCs w:val="20"/>
        </w:rPr>
        <w:t xml:space="preserve">Mr. Heyman went over the history of the property.  Two developers, both vying for tax credits have tried to develop this property and both withdrew their applications because neither received the tax credits.  Flat Iron Partners was one of the developers and they have constructed the Cedar Terrace developments in the area. </w:t>
      </w:r>
    </w:p>
    <w:p w14:paraId="46FE563F" w14:textId="77777777" w:rsidR="003558EB" w:rsidRDefault="003558EB" w:rsidP="00B60F1C">
      <w:pPr>
        <w:widowControl/>
        <w:ind w:left="720"/>
        <w:rPr>
          <w:rFonts w:ascii="Arial" w:hAnsi="Arial" w:cs="Arial"/>
          <w:bCs/>
          <w:sz w:val="20"/>
          <w:szCs w:val="20"/>
        </w:rPr>
      </w:pPr>
    </w:p>
    <w:p w14:paraId="12EB3B9C" w14:textId="77777777" w:rsidR="003558EB" w:rsidRDefault="003558EB" w:rsidP="003558EB">
      <w:pPr>
        <w:widowControl/>
        <w:ind w:left="720"/>
        <w:rPr>
          <w:rFonts w:ascii="Arial" w:hAnsi="Arial" w:cs="Arial"/>
          <w:bCs/>
          <w:sz w:val="20"/>
          <w:szCs w:val="20"/>
        </w:rPr>
      </w:pPr>
      <w:r>
        <w:rPr>
          <w:rFonts w:ascii="Arial" w:hAnsi="Arial" w:cs="Arial"/>
          <w:bCs/>
          <w:sz w:val="20"/>
          <w:szCs w:val="20"/>
        </w:rPr>
        <w:t xml:space="preserve">Mr. Robertson discussed traffic and roads in the area and how most people use Highland Square Drive and Francis Road as a cut-thru to avoid Four Seasons Boulevard.   Ms. Frady stated Highland Square Drive is a private road.  </w:t>
      </w:r>
    </w:p>
    <w:p w14:paraId="5BC241D9" w14:textId="77777777" w:rsidR="003558EB" w:rsidRDefault="003558EB" w:rsidP="003558EB">
      <w:pPr>
        <w:widowControl/>
        <w:ind w:left="720"/>
        <w:rPr>
          <w:rFonts w:ascii="Arial" w:hAnsi="Arial" w:cs="Arial"/>
          <w:bCs/>
          <w:sz w:val="20"/>
          <w:szCs w:val="20"/>
        </w:rPr>
      </w:pPr>
    </w:p>
    <w:p w14:paraId="1B47C88A" w14:textId="77777777" w:rsidR="00D75540" w:rsidRDefault="003558EB" w:rsidP="003558EB">
      <w:pPr>
        <w:widowControl/>
        <w:ind w:left="720"/>
        <w:rPr>
          <w:rFonts w:ascii="Arial" w:hAnsi="Arial" w:cs="Arial"/>
          <w:bCs/>
          <w:sz w:val="20"/>
          <w:szCs w:val="20"/>
        </w:rPr>
      </w:pPr>
      <w:r>
        <w:rPr>
          <w:rFonts w:ascii="Arial" w:hAnsi="Arial" w:cs="Arial"/>
          <w:bCs/>
          <w:sz w:val="20"/>
          <w:szCs w:val="20"/>
        </w:rPr>
        <w:t>Mr. Robertson stated he stood on the corner of Highland Square Drive at the Francis and Lakewood Road intersection and counted 21 cars at this intersection which amounts to one car every 8.5 seconds.  He does not know what the answer is but if this area continues to be developed something has to be done to fix the traffic problem.  Chair stated this is bigger than what the Planning Board can tackle and NCDOT will have to tackle the traffic issues.</w:t>
      </w:r>
    </w:p>
    <w:p w14:paraId="0F7FF6E3" w14:textId="77777777" w:rsidR="00D75540" w:rsidRDefault="00D75540" w:rsidP="003558EB">
      <w:pPr>
        <w:widowControl/>
        <w:ind w:left="720"/>
        <w:rPr>
          <w:rFonts w:ascii="Arial" w:hAnsi="Arial" w:cs="Arial"/>
          <w:bCs/>
          <w:sz w:val="20"/>
          <w:szCs w:val="20"/>
        </w:rPr>
      </w:pPr>
    </w:p>
    <w:p w14:paraId="52A0D96C" w14:textId="77777777" w:rsidR="00D75540" w:rsidRDefault="00D75540" w:rsidP="003558EB">
      <w:pPr>
        <w:widowControl/>
        <w:ind w:left="720"/>
        <w:rPr>
          <w:rFonts w:ascii="Arial" w:hAnsi="Arial" w:cs="Arial"/>
          <w:bCs/>
          <w:sz w:val="20"/>
          <w:szCs w:val="20"/>
        </w:rPr>
      </w:pPr>
      <w:r>
        <w:rPr>
          <w:rFonts w:ascii="Arial" w:hAnsi="Arial" w:cs="Arial"/>
          <w:bCs/>
          <w:sz w:val="20"/>
          <w:szCs w:val="20"/>
        </w:rPr>
        <w:t>Mr. Robertson suggested asking the developer to work with NCDOT on closing one of those roads either Highland Square Drive or Lakewood Road for cut-thru traffic.  Ms. Frady stated Highland Square Road is a private road and not a state road.</w:t>
      </w:r>
    </w:p>
    <w:p w14:paraId="4E8D8CC0" w14:textId="77777777" w:rsidR="00D75540" w:rsidRDefault="00D75540" w:rsidP="003558EB">
      <w:pPr>
        <w:widowControl/>
        <w:ind w:left="720"/>
        <w:rPr>
          <w:rFonts w:ascii="Arial" w:hAnsi="Arial" w:cs="Arial"/>
          <w:bCs/>
          <w:sz w:val="20"/>
          <w:szCs w:val="20"/>
        </w:rPr>
      </w:pPr>
    </w:p>
    <w:p w14:paraId="096B9120" w14:textId="28934C0D" w:rsidR="00D75540" w:rsidRDefault="00D75540" w:rsidP="003558EB">
      <w:pPr>
        <w:widowControl/>
        <w:ind w:left="720"/>
        <w:rPr>
          <w:rFonts w:ascii="Arial" w:hAnsi="Arial" w:cs="Arial"/>
          <w:bCs/>
          <w:sz w:val="20"/>
          <w:szCs w:val="20"/>
        </w:rPr>
      </w:pPr>
      <w:r>
        <w:rPr>
          <w:rFonts w:ascii="Arial" w:hAnsi="Arial" w:cs="Arial"/>
          <w:bCs/>
          <w:sz w:val="20"/>
          <w:szCs w:val="20"/>
        </w:rPr>
        <w:t>Mr. Robertson had concern</w:t>
      </w:r>
      <w:r w:rsidR="0057392F">
        <w:rPr>
          <w:rFonts w:ascii="Arial" w:hAnsi="Arial" w:cs="Arial"/>
          <w:bCs/>
          <w:sz w:val="20"/>
          <w:szCs w:val="20"/>
        </w:rPr>
        <w:t>s</w:t>
      </w:r>
      <w:r>
        <w:rPr>
          <w:rFonts w:ascii="Arial" w:hAnsi="Arial" w:cs="Arial"/>
          <w:bCs/>
          <w:sz w:val="20"/>
          <w:szCs w:val="20"/>
        </w:rPr>
        <w:t xml:space="preserve"> about the one-lane bridge on Nix Road and how it is only a matter of time before two cars meet on this bridge and cause a disaster.  </w:t>
      </w:r>
    </w:p>
    <w:p w14:paraId="08A5092A" w14:textId="77777777" w:rsidR="00D75540" w:rsidRDefault="00D75540" w:rsidP="003558EB">
      <w:pPr>
        <w:widowControl/>
        <w:ind w:left="720"/>
        <w:rPr>
          <w:rFonts w:ascii="Arial" w:hAnsi="Arial" w:cs="Arial"/>
          <w:bCs/>
          <w:sz w:val="20"/>
          <w:szCs w:val="20"/>
        </w:rPr>
      </w:pPr>
    </w:p>
    <w:p w14:paraId="747F2C22" w14:textId="68DA3A3E" w:rsidR="00545B33" w:rsidRDefault="00D75540" w:rsidP="003558EB">
      <w:pPr>
        <w:widowControl/>
        <w:ind w:left="720"/>
        <w:rPr>
          <w:rFonts w:ascii="Arial" w:hAnsi="Arial" w:cs="Arial"/>
          <w:bCs/>
          <w:sz w:val="20"/>
          <w:szCs w:val="20"/>
        </w:rPr>
      </w:pPr>
      <w:r>
        <w:rPr>
          <w:rFonts w:ascii="Arial" w:hAnsi="Arial" w:cs="Arial"/>
          <w:bCs/>
          <w:sz w:val="20"/>
          <w:szCs w:val="20"/>
        </w:rPr>
        <w:t>Mr. Brown stated it sounds like to him this may become an over-developed area and they need to force NCDOT to fix the traffic problem.  Chair stated they have worked with NCDOT in the past but with the state of the world and the Covid19 situation, they just aren’t able to make co</w:t>
      </w:r>
      <w:r w:rsidR="0057392F">
        <w:rPr>
          <w:rFonts w:ascii="Arial" w:hAnsi="Arial" w:cs="Arial"/>
          <w:bCs/>
          <w:sz w:val="20"/>
          <w:szCs w:val="20"/>
        </w:rPr>
        <w:t>mments</w:t>
      </w:r>
      <w:r>
        <w:rPr>
          <w:rFonts w:ascii="Arial" w:hAnsi="Arial" w:cs="Arial"/>
          <w:bCs/>
          <w:sz w:val="20"/>
          <w:szCs w:val="20"/>
        </w:rPr>
        <w:t xml:space="preserve"> now.  The </w:t>
      </w:r>
      <w:r w:rsidR="0057392F">
        <w:rPr>
          <w:rFonts w:ascii="Arial" w:hAnsi="Arial" w:cs="Arial"/>
          <w:bCs/>
          <w:sz w:val="20"/>
          <w:szCs w:val="20"/>
        </w:rPr>
        <w:t>B</w:t>
      </w:r>
      <w:r>
        <w:rPr>
          <w:rFonts w:ascii="Arial" w:hAnsi="Arial" w:cs="Arial"/>
          <w:bCs/>
          <w:sz w:val="20"/>
          <w:szCs w:val="20"/>
        </w:rPr>
        <w:t xml:space="preserve">oard could add conditions concerning the </w:t>
      </w:r>
      <w:r w:rsidR="0057392F">
        <w:rPr>
          <w:rFonts w:ascii="Arial" w:hAnsi="Arial" w:cs="Arial"/>
          <w:bCs/>
          <w:sz w:val="20"/>
          <w:szCs w:val="20"/>
        </w:rPr>
        <w:t>roads,</w:t>
      </w:r>
      <w:r>
        <w:rPr>
          <w:rFonts w:ascii="Arial" w:hAnsi="Arial" w:cs="Arial"/>
          <w:bCs/>
          <w:sz w:val="20"/>
          <w:szCs w:val="20"/>
        </w:rPr>
        <w:t xml:space="preserve"> but he does not know how effective that will be considering the state of the </w:t>
      </w:r>
      <w:r w:rsidR="00CB205A">
        <w:rPr>
          <w:rFonts w:ascii="Arial" w:hAnsi="Arial" w:cs="Arial"/>
          <w:bCs/>
          <w:sz w:val="20"/>
          <w:szCs w:val="20"/>
        </w:rPr>
        <w:t>economy and DOT</w:t>
      </w:r>
      <w:r>
        <w:rPr>
          <w:rFonts w:ascii="Arial" w:hAnsi="Arial" w:cs="Arial"/>
          <w:bCs/>
          <w:sz w:val="20"/>
          <w:szCs w:val="20"/>
        </w:rPr>
        <w:t xml:space="preserve"> right now.  </w:t>
      </w:r>
    </w:p>
    <w:p w14:paraId="2A77883C" w14:textId="46B23A64" w:rsidR="00D75540" w:rsidRDefault="00D75540" w:rsidP="003558EB">
      <w:pPr>
        <w:widowControl/>
        <w:ind w:left="720"/>
        <w:rPr>
          <w:rFonts w:ascii="Arial" w:hAnsi="Arial" w:cs="Arial"/>
          <w:bCs/>
          <w:sz w:val="20"/>
          <w:szCs w:val="20"/>
        </w:rPr>
      </w:pPr>
    </w:p>
    <w:p w14:paraId="3E76EAF1" w14:textId="0443F620" w:rsidR="00D75540" w:rsidRDefault="00D75540" w:rsidP="003558EB">
      <w:pPr>
        <w:widowControl/>
        <w:ind w:left="720"/>
        <w:rPr>
          <w:rFonts w:ascii="Arial" w:hAnsi="Arial" w:cs="Arial"/>
          <w:bCs/>
          <w:sz w:val="20"/>
          <w:szCs w:val="20"/>
        </w:rPr>
      </w:pPr>
      <w:r>
        <w:rPr>
          <w:rFonts w:ascii="Arial" w:hAnsi="Arial" w:cs="Arial"/>
          <w:bCs/>
          <w:sz w:val="20"/>
          <w:szCs w:val="20"/>
        </w:rPr>
        <w:t>Mr. Brown discussed having a 10-year build-out for the project and doing it in phases and giving the pandemic and its effects time to settle down.  Mr. Abraham stated that would not be feasible for them.  They would not be able to get financing on a ten year build out plan.  To do a project like this in phases, they would not be able to get funding for that.</w:t>
      </w:r>
    </w:p>
    <w:p w14:paraId="3E45DADA" w14:textId="18E9C400" w:rsidR="00D75540" w:rsidRDefault="00D75540" w:rsidP="003558EB">
      <w:pPr>
        <w:widowControl/>
        <w:ind w:left="720"/>
        <w:rPr>
          <w:rFonts w:ascii="Arial" w:hAnsi="Arial" w:cs="Arial"/>
          <w:bCs/>
          <w:sz w:val="20"/>
          <w:szCs w:val="20"/>
        </w:rPr>
      </w:pPr>
    </w:p>
    <w:p w14:paraId="6E517DF9" w14:textId="528D4321" w:rsidR="00FD4880" w:rsidRDefault="00D75540" w:rsidP="003558EB">
      <w:pPr>
        <w:widowControl/>
        <w:ind w:left="720"/>
        <w:rPr>
          <w:rFonts w:ascii="Arial" w:hAnsi="Arial" w:cs="Arial"/>
          <w:bCs/>
          <w:sz w:val="20"/>
          <w:szCs w:val="20"/>
        </w:rPr>
      </w:pPr>
      <w:r>
        <w:rPr>
          <w:rFonts w:ascii="Arial" w:hAnsi="Arial" w:cs="Arial"/>
          <w:bCs/>
          <w:sz w:val="20"/>
          <w:szCs w:val="20"/>
        </w:rPr>
        <w:t xml:space="preserve">Mr. Abraham stated NCDOT </w:t>
      </w:r>
      <w:r w:rsidR="007F616D">
        <w:rPr>
          <w:rFonts w:ascii="Arial" w:hAnsi="Arial" w:cs="Arial"/>
          <w:bCs/>
          <w:sz w:val="20"/>
          <w:szCs w:val="20"/>
        </w:rPr>
        <w:t>wants to see improvements and get growth in the area because it brings in property tax and that helps to get the funding for improvements to the roads.</w:t>
      </w:r>
      <w:r w:rsidR="00FD4880">
        <w:rPr>
          <w:rFonts w:ascii="Arial" w:hAnsi="Arial" w:cs="Arial"/>
          <w:bCs/>
          <w:sz w:val="20"/>
          <w:szCs w:val="20"/>
        </w:rPr>
        <w:t xml:space="preserve">  They could leave the property alone and do </w:t>
      </w:r>
      <w:r w:rsidR="0057392F">
        <w:rPr>
          <w:rFonts w:ascii="Arial" w:hAnsi="Arial" w:cs="Arial"/>
          <w:bCs/>
          <w:sz w:val="20"/>
          <w:szCs w:val="20"/>
        </w:rPr>
        <w:t>nothing,</w:t>
      </w:r>
      <w:r w:rsidR="00FD4880">
        <w:rPr>
          <w:rFonts w:ascii="Arial" w:hAnsi="Arial" w:cs="Arial"/>
          <w:bCs/>
          <w:sz w:val="20"/>
          <w:szCs w:val="20"/>
        </w:rPr>
        <w:t xml:space="preserve"> but this is a great area for multi-family and it will be an asset to the community.  As far as the burden on the interchanges, the effect on them is tiny.  They will have to get a driveway permit from NCDOT and will do the recommendations that NCDOT makes to them. They would like to move forward with the project and feel this type of housing is needed in this area.  </w:t>
      </w:r>
    </w:p>
    <w:p w14:paraId="7E5D9C77" w14:textId="77777777" w:rsidR="00FD4880" w:rsidRDefault="00FD4880" w:rsidP="003558EB">
      <w:pPr>
        <w:widowControl/>
        <w:ind w:left="720"/>
        <w:rPr>
          <w:rFonts w:ascii="Arial" w:hAnsi="Arial" w:cs="Arial"/>
          <w:bCs/>
          <w:sz w:val="20"/>
          <w:szCs w:val="20"/>
        </w:rPr>
      </w:pPr>
    </w:p>
    <w:p w14:paraId="4EC7B65D" w14:textId="4A922376" w:rsidR="00FD4880" w:rsidRDefault="00FD4880" w:rsidP="003558EB">
      <w:pPr>
        <w:widowControl/>
        <w:ind w:left="720"/>
        <w:rPr>
          <w:rFonts w:ascii="Arial" w:hAnsi="Arial" w:cs="Arial"/>
          <w:bCs/>
          <w:sz w:val="20"/>
          <w:szCs w:val="20"/>
        </w:rPr>
      </w:pPr>
      <w:r>
        <w:rPr>
          <w:rFonts w:ascii="Arial" w:hAnsi="Arial" w:cs="Arial"/>
          <w:bCs/>
          <w:sz w:val="20"/>
          <w:szCs w:val="20"/>
        </w:rPr>
        <w:t xml:space="preserve">Mr. Robertson stated he does believe a traffic problem </w:t>
      </w:r>
      <w:r w:rsidR="0057392F">
        <w:rPr>
          <w:rFonts w:ascii="Arial" w:hAnsi="Arial" w:cs="Arial"/>
          <w:bCs/>
          <w:sz w:val="20"/>
          <w:szCs w:val="20"/>
        </w:rPr>
        <w:t>is</w:t>
      </w:r>
      <w:r>
        <w:rPr>
          <w:rFonts w:ascii="Arial" w:hAnsi="Arial" w:cs="Arial"/>
          <w:bCs/>
          <w:sz w:val="20"/>
          <w:szCs w:val="20"/>
        </w:rPr>
        <w:t xml:space="preserve"> already there but there is desperate need for housing. </w:t>
      </w:r>
    </w:p>
    <w:p w14:paraId="052F27CD" w14:textId="77777777" w:rsidR="00FD4880" w:rsidRDefault="00FD4880" w:rsidP="003558EB">
      <w:pPr>
        <w:widowControl/>
        <w:ind w:left="720"/>
        <w:rPr>
          <w:rFonts w:ascii="Arial" w:hAnsi="Arial" w:cs="Arial"/>
          <w:bCs/>
          <w:sz w:val="20"/>
          <w:szCs w:val="20"/>
        </w:rPr>
      </w:pPr>
    </w:p>
    <w:p w14:paraId="3AAFCA6A" w14:textId="6B0AB734" w:rsidR="00FD4880" w:rsidRDefault="00FD4880" w:rsidP="003558EB">
      <w:pPr>
        <w:widowControl/>
        <w:ind w:left="720"/>
        <w:rPr>
          <w:rFonts w:ascii="Arial" w:hAnsi="Arial" w:cs="Arial"/>
          <w:bCs/>
          <w:sz w:val="20"/>
          <w:szCs w:val="20"/>
        </w:rPr>
      </w:pPr>
      <w:r>
        <w:rPr>
          <w:rFonts w:ascii="Arial" w:hAnsi="Arial" w:cs="Arial"/>
          <w:bCs/>
          <w:sz w:val="20"/>
          <w:szCs w:val="20"/>
        </w:rPr>
        <w:lastRenderedPageBreak/>
        <w:t>Some discussion was made about closing streets.  Ms. Frady stated those are not city streets and the state will not close any of their streets.  She also stated Highland Square Drive is a private street and the city does not have jurisdiction there.  Chair stated the state will not allow anyone to impede the flow of traffic.</w:t>
      </w:r>
    </w:p>
    <w:p w14:paraId="48D9A22E" w14:textId="77777777" w:rsidR="00FD4880" w:rsidRDefault="00FD4880" w:rsidP="003558EB">
      <w:pPr>
        <w:widowControl/>
        <w:ind w:left="720"/>
        <w:rPr>
          <w:rFonts w:ascii="Arial" w:hAnsi="Arial" w:cs="Arial"/>
          <w:bCs/>
          <w:sz w:val="20"/>
          <w:szCs w:val="20"/>
        </w:rPr>
      </w:pPr>
    </w:p>
    <w:p w14:paraId="2456F090" w14:textId="1C51B4DC" w:rsidR="00FD4880" w:rsidRDefault="00FD4880" w:rsidP="003558EB">
      <w:pPr>
        <w:widowControl/>
        <w:ind w:left="720"/>
        <w:rPr>
          <w:rFonts w:ascii="Arial" w:hAnsi="Arial" w:cs="Arial"/>
          <w:bCs/>
          <w:sz w:val="20"/>
          <w:szCs w:val="20"/>
        </w:rPr>
      </w:pPr>
      <w:r>
        <w:rPr>
          <w:rFonts w:ascii="Arial" w:hAnsi="Arial" w:cs="Arial"/>
          <w:bCs/>
          <w:sz w:val="20"/>
          <w:szCs w:val="20"/>
        </w:rPr>
        <w:t>Mr. Abraham stated when you cut off a bypass, the traffic has to go somewhere else.  His company looks for parcels just like this one and he would love to bring their multi-family development here.</w:t>
      </w:r>
    </w:p>
    <w:p w14:paraId="59529BBD" w14:textId="77777777" w:rsidR="00FD4880" w:rsidRDefault="00FD4880" w:rsidP="003558EB">
      <w:pPr>
        <w:widowControl/>
        <w:ind w:left="720"/>
        <w:rPr>
          <w:rFonts w:ascii="Arial" w:hAnsi="Arial" w:cs="Arial"/>
          <w:bCs/>
          <w:sz w:val="20"/>
          <w:szCs w:val="20"/>
        </w:rPr>
      </w:pPr>
    </w:p>
    <w:p w14:paraId="6B0ED9DA" w14:textId="09014B94" w:rsidR="00B41420" w:rsidRDefault="00FD4880" w:rsidP="003558EB">
      <w:pPr>
        <w:widowControl/>
        <w:ind w:left="720"/>
        <w:rPr>
          <w:rFonts w:ascii="Arial" w:hAnsi="Arial" w:cs="Arial"/>
          <w:bCs/>
          <w:sz w:val="20"/>
          <w:szCs w:val="20"/>
        </w:rPr>
      </w:pPr>
      <w:r>
        <w:rPr>
          <w:rFonts w:ascii="Arial" w:hAnsi="Arial" w:cs="Arial"/>
          <w:bCs/>
          <w:sz w:val="20"/>
          <w:szCs w:val="20"/>
        </w:rPr>
        <w:t xml:space="preserve">Mr. Brown asked if they would be agreeable to follow the guidelines for the Dark Sky Initiative. </w:t>
      </w:r>
      <w:r w:rsidR="00B41420">
        <w:rPr>
          <w:rFonts w:ascii="Arial" w:hAnsi="Arial" w:cs="Arial"/>
          <w:bCs/>
          <w:sz w:val="20"/>
          <w:szCs w:val="20"/>
        </w:rPr>
        <w:t xml:space="preserve">Chair </w:t>
      </w:r>
      <w:r w:rsidR="0057392F">
        <w:rPr>
          <w:rFonts w:ascii="Arial" w:hAnsi="Arial" w:cs="Arial"/>
          <w:bCs/>
          <w:sz w:val="20"/>
          <w:szCs w:val="20"/>
        </w:rPr>
        <w:t>stated developments</w:t>
      </w:r>
      <w:r w:rsidR="00B41420">
        <w:rPr>
          <w:rFonts w:ascii="Arial" w:hAnsi="Arial" w:cs="Arial"/>
          <w:bCs/>
          <w:sz w:val="20"/>
          <w:szCs w:val="20"/>
        </w:rPr>
        <w:t xml:space="preserve"> like this one have a different type of lighting.  </w:t>
      </w:r>
    </w:p>
    <w:p w14:paraId="2BFE714E" w14:textId="77777777" w:rsidR="00B41420" w:rsidRDefault="00B41420" w:rsidP="003558EB">
      <w:pPr>
        <w:widowControl/>
        <w:ind w:left="720"/>
        <w:rPr>
          <w:rFonts w:ascii="Arial" w:hAnsi="Arial" w:cs="Arial"/>
          <w:bCs/>
          <w:sz w:val="20"/>
          <w:szCs w:val="20"/>
        </w:rPr>
      </w:pPr>
    </w:p>
    <w:p w14:paraId="09B50133" w14:textId="77777777" w:rsidR="00B41420" w:rsidRDefault="00B41420" w:rsidP="003558EB">
      <w:pPr>
        <w:widowControl/>
        <w:ind w:left="720"/>
        <w:rPr>
          <w:rFonts w:ascii="Arial" w:hAnsi="Arial" w:cs="Arial"/>
          <w:bCs/>
          <w:sz w:val="20"/>
          <w:szCs w:val="20"/>
        </w:rPr>
      </w:pPr>
      <w:r>
        <w:rPr>
          <w:rFonts w:ascii="Arial" w:hAnsi="Arial" w:cs="Arial"/>
          <w:bCs/>
          <w:sz w:val="20"/>
          <w:szCs w:val="20"/>
        </w:rPr>
        <w:t xml:space="preserve">Mr. Heyman stated the zoning ordinance requirements are minimal on lighting and they can put other conditions on the application concerning lighting.  </w:t>
      </w:r>
    </w:p>
    <w:p w14:paraId="73E0759D" w14:textId="77777777" w:rsidR="00B41420" w:rsidRDefault="00B41420" w:rsidP="003558EB">
      <w:pPr>
        <w:widowControl/>
        <w:ind w:left="720"/>
        <w:rPr>
          <w:rFonts w:ascii="Arial" w:hAnsi="Arial" w:cs="Arial"/>
          <w:bCs/>
          <w:sz w:val="20"/>
          <w:szCs w:val="20"/>
        </w:rPr>
      </w:pPr>
    </w:p>
    <w:p w14:paraId="1F248247" w14:textId="78EA8D6A" w:rsidR="00B41420" w:rsidRDefault="00B41420" w:rsidP="003558EB">
      <w:pPr>
        <w:widowControl/>
        <w:ind w:left="720"/>
        <w:rPr>
          <w:rFonts w:ascii="Arial" w:hAnsi="Arial" w:cs="Arial"/>
          <w:bCs/>
          <w:sz w:val="20"/>
          <w:szCs w:val="20"/>
        </w:rPr>
      </w:pPr>
      <w:r>
        <w:rPr>
          <w:rFonts w:ascii="Arial" w:hAnsi="Arial" w:cs="Arial"/>
          <w:bCs/>
          <w:sz w:val="20"/>
          <w:szCs w:val="20"/>
        </w:rPr>
        <w:t xml:space="preserve">Mr. Abraham stated they will put light shields on all the lights.  They buy their own lighting products with shields and they have safety requirements in place.  He stated he cannot agree to the Dark Sky Initiative </w:t>
      </w:r>
      <w:r w:rsidR="0057392F">
        <w:rPr>
          <w:rFonts w:ascii="Arial" w:hAnsi="Arial" w:cs="Arial"/>
          <w:bCs/>
          <w:sz w:val="20"/>
          <w:szCs w:val="20"/>
        </w:rPr>
        <w:t>guidelines,</w:t>
      </w:r>
      <w:r>
        <w:rPr>
          <w:rFonts w:ascii="Arial" w:hAnsi="Arial" w:cs="Arial"/>
          <w:bCs/>
          <w:sz w:val="20"/>
          <w:szCs w:val="20"/>
        </w:rPr>
        <w:t xml:space="preserve"> but he will meet all code requirements and is not planning to have any issues with the lighting or building code requirements. </w:t>
      </w:r>
    </w:p>
    <w:p w14:paraId="52D18B30" w14:textId="77777777" w:rsidR="00B41420" w:rsidRDefault="00B41420" w:rsidP="003558EB">
      <w:pPr>
        <w:widowControl/>
        <w:ind w:left="720"/>
        <w:rPr>
          <w:rFonts w:ascii="Arial" w:hAnsi="Arial" w:cs="Arial"/>
          <w:bCs/>
          <w:sz w:val="20"/>
          <w:szCs w:val="20"/>
        </w:rPr>
      </w:pPr>
    </w:p>
    <w:p w14:paraId="120B9048" w14:textId="399E38E4" w:rsidR="00B41420" w:rsidRDefault="00B41420" w:rsidP="003558EB">
      <w:pPr>
        <w:widowControl/>
        <w:ind w:left="720"/>
        <w:rPr>
          <w:rFonts w:ascii="Arial" w:hAnsi="Arial" w:cs="Arial"/>
          <w:bCs/>
          <w:sz w:val="20"/>
          <w:szCs w:val="20"/>
        </w:rPr>
      </w:pPr>
      <w:r>
        <w:rPr>
          <w:rFonts w:ascii="Arial" w:hAnsi="Arial" w:cs="Arial"/>
          <w:bCs/>
          <w:sz w:val="20"/>
          <w:szCs w:val="20"/>
        </w:rPr>
        <w:t xml:space="preserve">Some discussion was made about adhering to the four requirements made by Kimley Horn.  Mr. Abraham stated NCDOT may add on or diminish some of those </w:t>
      </w:r>
      <w:r w:rsidR="0057392F">
        <w:rPr>
          <w:rFonts w:ascii="Arial" w:hAnsi="Arial" w:cs="Arial"/>
          <w:bCs/>
          <w:sz w:val="20"/>
          <w:szCs w:val="20"/>
        </w:rPr>
        <w:t>conditions,</w:t>
      </w:r>
      <w:r>
        <w:rPr>
          <w:rFonts w:ascii="Arial" w:hAnsi="Arial" w:cs="Arial"/>
          <w:bCs/>
          <w:sz w:val="20"/>
          <w:szCs w:val="20"/>
        </w:rPr>
        <w:t xml:space="preserve"> but they make every effort to abide by what NCDOT gives to them.</w:t>
      </w:r>
    </w:p>
    <w:p w14:paraId="15AAB9FD" w14:textId="77777777" w:rsidR="00B41420" w:rsidRDefault="00B41420" w:rsidP="003558EB">
      <w:pPr>
        <w:widowControl/>
        <w:ind w:left="720"/>
        <w:rPr>
          <w:rFonts w:ascii="Arial" w:hAnsi="Arial" w:cs="Arial"/>
          <w:bCs/>
          <w:sz w:val="20"/>
          <w:szCs w:val="20"/>
        </w:rPr>
      </w:pPr>
    </w:p>
    <w:p w14:paraId="380C4DBA" w14:textId="79A5B4D5" w:rsidR="00CB205A" w:rsidRDefault="00B41420" w:rsidP="003558EB">
      <w:pPr>
        <w:widowControl/>
        <w:ind w:left="720"/>
        <w:rPr>
          <w:rFonts w:ascii="Arial" w:hAnsi="Arial" w:cs="Arial"/>
          <w:bCs/>
          <w:sz w:val="20"/>
          <w:szCs w:val="20"/>
        </w:rPr>
      </w:pPr>
      <w:r>
        <w:rPr>
          <w:rFonts w:ascii="Arial" w:hAnsi="Arial" w:cs="Arial"/>
          <w:bCs/>
          <w:sz w:val="20"/>
          <w:szCs w:val="20"/>
        </w:rPr>
        <w:t>Chair stated concerning the traffic study, the Board can suggest the conditions by Kimley be met along with any additional NCDOT requirements.  He stated concerning the Dark Sky guidelines, they do not fit every project</w:t>
      </w:r>
      <w:r w:rsidR="00DC69EA">
        <w:rPr>
          <w:rFonts w:ascii="Arial" w:hAnsi="Arial" w:cs="Arial"/>
          <w:bCs/>
          <w:sz w:val="20"/>
          <w:szCs w:val="20"/>
        </w:rPr>
        <w:t xml:space="preserve">.  There </w:t>
      </w:r>
      <w:r w:rsidR="00CB205A">
        <w:rPr>
          <w:rFonts w:ascii="Arial" w:hAnsi="Arial" w:cs="Arial"/>
          <w:bCs/>
          <w:sz w:val="20"/>
          <w:szCs w:val="20"/>
        </w:rPr>
        <w:t>was</w:t>
      </w:r>
      <w:r w:rsidR="00DC69EA">
        <w:rPr>
          <w:rFonts w:ascii="Arial" w:hAnsi="Arial" w:cs="Arial"/>
          <w:bCs/>
          <w:sz w:val="20"/>
          <w:szCs w:val="20"/>
        </w:rPr>
        <w:t xml:space="preserve"> a similar situation with </w:t>
      </w:r>
      <w:r w:rsidR="005D737D">
        <w:rPr>
          <w:rFonts w:ascii="Arial" w:hAnsi="Arial" w:cs="Arial"/>
          <w:bCs/>
          <w:sz w:val="20"/>
          <w:szCs w:val="20"/>
        </w:rPr>
        <w:t>Walgreens,</w:t>
      </w:r>
      <w:r w:rsidR="00DC69EA">
        <w:rPr>
          <w:rFonts w:ascii="Arial" w:hAnsi="Arial" w:cs="Arial"/>
          <w:bCs/>
          <w:sz w:val="20"/>
          <w:szCs w:val="20"/>
        </w:rPr>
        <w:t xml:space="preserve"> and they had to find a middle ground.  They can </w:t>
      </w:r>
      <w:r w:rsidR="0057392F">
        <w:rPr>
          <w:rFonts w:ascii="Arial" w:hAnsi="Arial" w:cs="Arial"/>
          <w:bCs/>
          <w:sz w:val="20"/>
          <w:szCs w:val="20"/>
        </w:rPr>
        <w:t>add</w:t>
      </w:r>
      <w:r w:rsidR="00DC69EA">
        <w:rPr>
          <w:rFonts w:ascii="Arial" w:hAnsi="Arial" w:cs="Arial"/>
          <w:bCs/>
          <w:sz w:val="20"/>
          <w:szCs w:val="20"/>
        </w:rPr>
        <w:t xml:space="preserve"> a condition that the developer adheres to the building code and the ADA requirements and be as </w:t>
      </w:r>
      <w:r w:rsidR="0057392F">
        <w:rPr>
          <w:rFonts w:ascii="Arial" w:hAnsi="Arial" w:cs="Arial"/>
          <w:bCs/>
          <w:sz w:val="20"/>
          <w:szCs w:val="20"/>
        </w:rPr>
        <w:t>Dark</w:t>
      </w:r>
      <w:r w:rsidR="00DC69EA">
        <w:rPr>
          <w:rFonts w:ascii="Arial" w:hAnsi="Arial" w:cs="Arial"/>
          <w:bCs/>
          <w:sz w:val="20"/>
          <w:szCs w:val="20"/>
        </w:rPr>
        <w:t xml:space="preserve"> </w:t>
      </w:r>
      <w:r w:rsidR="0057392F">
        <w:rPr>
          <w:rFonts w:ascii="Arial" w:hAnsi="Arial" w:cs="Arial"/>
          <w:bCs/>
          <w:sz w:val="20"/>
          <w:szCs w:val="20"/>
        </w:rPr>
        <w:t>S</w:t>
      </w:r>
      <w:r w:rsidR="00DC69EA">
        <w:rPr>
          <w:rFonts w:ascii="Arial" w:hAnsi="Arial" w:cs="Arial"/>
          <w:bCs/>
          <w:sz w:val="20"/>
          <w:szCs w:val="20"/>
        </w:rPr>
        <w:t>ky compliant as they can be.</w:t>
      </w:r>
    </w:p>
    <w:p w14:paraId="0D2FDFB5" w14:textId="77777777" w:rsidR="00CB205A" w:rsidRDefault="00CB205A" w:rsidP="003558EB">
      <w:pPr>
        <w:widowControl/>
        <w:ind w:left="720"/>
        <w:rPr>
          <w:rFonts w:ascii="Arial" w:hAnsi="Arial" w:cs="Arial"/>
          <w:bCs/>
          <w:sz w:val="20"/>
          <w:szCs w:val="20"/>
        </w:rPr>
      </w:pPr>
    </w:p>
    <w:p w14:paraId="30BD389A" w14:textId="17408774" w:rsidR="004923F6" w:rsidRPr="00F575D0" w:rsidRDefault="00CB205A" w:rsidP="00961B3C">
      <w:pPr>
        <w:widowControl/>
        <w:ind w:left="720"/>
        <w:rPr>
          <w:rFonts w:ascii="Arial" w:hAnsi="Arial" w:cs="Arial"/>
          <w:sz w:val="20"/>
          <w:szCs w:val="20"/>
        </w:rPr>
      </w:pPr>
      <w:r w:rsidRPr="00CB205A">
        <w:rPr>
          <w:rFonts w:ascii="Arial" w:hAnsi="Arial" w:cs="Arial"/>
          <w:b/>
          <w:bCs/>
          <w:i/>
          <w:sz w:val="20"/>
          <w:szCs w:val="20"/>
        </w:rPr>
        <w:t xml:space="preserve">Mr. Robertson moved the Planning Board recommend City Council adopt an ordinance amending the official zoning map of the City of Hendersonville changing the zoning designation of the subject property, from </w:t>
      </w:r>
      <w:r>
        <w:rPr>
          <w:rFonts w:ascii="Arial" w:hAnsi="Arial" w:cs="Arial"/>
          <w:b/>
          <w:bCs/>
          <w:i/>
          <w:sz w:val="20"/>
          <w:szCs w:val="20"/>
        </w:rPr>
        <w:t>I-1, Industrial and PRD, Planned Residential Development</w:t>
      </w:r>
      <w:r w:rsidRPr="00CB205A">
        <w:rPr>
          <w:rFonts w:ascii="Arial" w:hAnsi="Arial" w:cs="Arial"/>
          <w:b/>
          <w:bCs/>
          <w:i/>
          <w:sz w:val="20"/>
          <w:szCs w:val="20"/>
        </w:rPr>
        <w:t xml:space="preserve"> to </w:t>
      </w:r>
      <w:r>
        <w:rPr>
          <w:rFonts w:ascii="Arial" w:hAnsi="Arial" w:cs="Arial"/>
          <w:b/>
          <w:bCs/>
          <w:i/>
          <w:sz w:val="20"/>
          <w:szCs w:val="20"/>
        </w:rPr>
        <w:t>PRD</w:t>
      </w:r>
      <w:r w:rsidRPr="00CB205A">
        <w:rPr>
          <w:rFonts w:ascii="Arial" w:hAnsi="Arial" w:cs="Arial"/>
          <w:b/>
          <w:bCs/>
          <w:i/>
          <w:sz w:val="20"/>
          <w:szCs w:val="20"/>
        </w:rPr>
        <w:t xml:space="preserve"> CZD, </w:t>
      </w:r>
      <w:r>
        <w:rPr>
          <w:rFonts w:ascii="Arial" w:hAnsi="Arial" w:cs="Arial"/>
          <w:b/>
          <w:bCs/>
          <w:i/>
          <w:sz w:val="20"/>
          <w:szCs w:val="20"/>
        </w:rPr>
        <w:t>Planned Residential Development</w:t>
      </w:r>
      <w:r w:rsidRPr="00CB205A">
        <w:rPr>
          <w:rFonts w:ascii="Arial" w:hAnsi="Arial" w:cs="Arial"/>
          <w:b/>
          <w:bCs/>
          <w:i/>
          <w:sz w:val="20"/>
          <w:szCs w:val="20"/>
        </w:rPr>
        <w:t xml:space="preserve"> Conditional Zoning District, based on the site plan submitted by the applicant and subject to the limitations and conditions stipulated on the Published List of Uses and Conditions,</w:t>
      </w:r>
      <w:r w:rsidR="005D737D">
        <w:rPr>
          <w:rFonts w:ascii="Arial" w:hAnsi="Arial" w:cs="Arial"/>
          <w:b/>
          <w:bCs/>
          <w:i/>
          <w:sz w:val="20"/>
          <w:szCs w:val="20"/>
        </w:rPr>
        <w:t xml:space="preserve"> with the added conditions that the letter dated July 10</w:t>
      </w:r>
      <w:r w:rsidR="005D737D" w:rsidRPr="005D737D">
        <w:rPr>
          <w:rFonts w:ascii="Arial" w:hAnsi="Arial" w:cs="Arial"/>
          <w:b/>
          <w:bCs/>
          <w:i/>
          <w:sz w:val="20"/>
          <w:szCs w:val="20"/>
          <w:vertAlign w:val="superscript"/>
        </w:rPr>
        <w:t>th</w:t>
      </w:r>
      <w:r w:rsidR="005D737D">
        <w:rPr>
          <w:rFonts w:ascii="Arial" w:hAnsi="Arial" w:cs="Arial"/>
          <w:b/>
          <w:bCs/>
          <w:i/>
          <w:sz w:val="20"/>
          <w:szCs w:val="20"/>
        </w:rPr>
        <w:t xml:space="preserve"> from Kimley Horn to Mr. Daniel Heyman of the City of Hendersonville which lists four reconfigurations , lane additions, etc., at the Sugarloaf Road, Francis Road and US Highway 64 interchange, they would like those conditions met by the developer, they would also like to include the outdoor lighting basics of the International Dark Sky Association as long as the developer can still meet the requirements regarding safety and ADA,</w:t>
      </w:r>
      <w:r w:rsidRPr="00CB205A">
        <w:rPr>
          <w:rFonts w:ascii="Arial" w:hAnsi="Arial" w:cs="Arial"/>
          <w:b/>
          <w:bCs/>
          <w:i/>
          <w:sz w:val="20"/>
          <w:szCs w:val="20"/>
        </w:rPr>
        <w:t xml:space="preserve"> finding that the rezoning is consistent with the Comprehensive Plan’s Future Land Use map</w:t>
      </w:r>
      <w:r>
        <w:rPr>
          <w:rFonts w:ascii="Arial" w:hAnsi="Arial" w:cs="Arial"/>
          <w:b/>
          <w:bCs/>
          <w:i/>
          <w:sz w:val="20"/>
          <w:szCs w:val="20"/>
        </w:rPr>
        <w:t xml:space="preserve">, and that the rezoning is reasonable and in the public interest for the following reasons: </w:t>
      </w:r>
      <w:r w:rsidR="005D737D">
        <w:rPr>
          <w:rFonts w:ascii="Arial" w:hAnsi="Arial" w:cs="Arial"/>
          <w:b/>
          <w:bCs/>
          <w:i/>
          <w:sz w:val="20"/>
          <w:szCs w:val="20"/>
        </w:rPr>
        <w:t xml:space="preserve">because this type of housing is desperately needed.  </w:t>
      </w:r>
      <w:r w:rsidR="00961B3C">
        <w:rPr>
          <w:rFonts w:ascii="Arial" w:hAnsi="Arial" w:cs="Arial"/>
          <w:b/>
          <w:bCs/>
          <w:i/>
          <w:sz w:val="20"/>
          <w:szCs w:val="20"/>
        </w:rPr>
        <w:t xml:space="preserve">Chair added the developer try to adhere to the four requirements made by Kimley Horn and work with NCDOT on any additional measures.  Mr. Robertson stated he would like to include the intersection of Lakewood Road and Nix Road because the angle there is funny.  The motion was seconded by Mr. Brown which passed unanimously.  </w:t>
      </w:r>
      <w:r w:rsidR="00F575D0">
        <w:rPr>
          <w:rFonts w:ascii="Arial" w:hAnsi="Arial" w:cs="Arial"/>
          <w:sz w:val="20"/>
          <w:szCs w:val="20"/>
        </w:rPr>
        <w:t xml:space="preserve"> </w:t>
      </w:r>
    </w:p>
    <w:p w14:paraId="2CA7756B" w14:textId="4273576E" w:rsidR="006238F4" w:rsidRDefault="00150B40" w:rsidP="00F11640">
      <w:pPr>
        <w:widowControl/>
        <w:rPr>
          <w:rFonts w:ascii="Arial" w:hAnsi="Arial" w:cs="Arial"/>
          <w:b/>
          <w:bCs/>
          <w:i/>
          <w:sz w:val="20"/>
          <w:szCs w:val="20"/>
        </w:rPr>
      </w:pPr>
      <w:r>
        <w:rPr>
          <w:rFonts w:ascii="Arial" w:hAnsi="Arial" w:cs="Arial"/>
          <w:iCs/>
          <w:sz w:val="20"/>
          <w:szCs w:val="20"/>
        </w:rPr>
        <w:tab/>
      </w:r>
      <w:r>
        <w:rPr>
          <w:rFonts w:ascii="Arial" w:hAnsi="Arial" w:cs="Arial"/>
          <w:b/>
          <w:bCs/>
          <w:i/>
          <w:sz w:val="20"/>
          <w:szCs w:val="20"/>
        </w:rPr>
        <w:t xml:space="preserve"> </w:t>
      </w:r>
    </w:p>
    <w:p w14:paraId="5B43850E" w14:textId="77777777" w:rsidR="00CB7E54" w:rsidRPr="00CB7E54" w:rsidRDefault="00CB7E54" w:rsidP="000769C2">
      <w:pPr>
        <w:widowControl/>
        <w:ind w:left="720" w:hanging="810"/>
        <w:rPr>
          <w:rFonts w:ascii="Arial" w:hAnsi="Arial" w:cs="Arial"/>
          <w:bCs/>
          <w:sz w:val="20"/>
          <w:szCs w:val="20"/>
        </w:rPr>
      </w:pPr>
    </w:p>
    <w:p w14:paraId="6B79D123" w14:textId="599FADB4" w:rsidR="000144F4" w:rsidRDefault="00CB7E54" w:rsidP="00C96F95">
      <w:pPr>
        <w:widowControl/>
        <w:ind w:left="720" w:hanging="810"/>
        <w:rPr>
          <w:rFonts w:cs="Arial"/>
          <w:bCs/>
        </w:rPr>
      </w:pPr>
      <w:r>
        <w:rPr>
          <w:rFonts w:ascii="Arial" w:hAnsi="Arial" w:cs="Arial"/>
          <w:b/>
          <w:bCs/>
          <w:sz w:val="20"/>
          <w:szCs w:val="20"/>
        </w:rPr>
        <w:t>VI</w:t>
      </w:r>
      <w:r w:rsidR="00881EA0">
        <w:rPr>
          <w:rFonts w:ascii="Arial" w:hAnsi="Arial" w:cs="Arial"/>
          <w:b/>
          <w:bCs/>
          <w:sz w:val="20"/>
          <w:szCs w:val="20"/>
        </w:rPr>
        <w:tab/>
      </w:r>
      <w:r w:rsidR="00C96F95" w:rsidRPr="00EC3C97">
        <w:rPr>
          <w:rFonts w:ascii="Arial" w:hAnsi="Arial" w:cs="Arial"/>
          <w:b/>
          <w:bCs/>
          <w:sz w:val="20"/>
          <w:szCs w:val="20"/>
        </w:rPr>
        <w:t>A</w:t>
      </w:r>
      <w:r w:rsidR="00C819A4" w:rsidRPr="00EC3C97">
        <w:rPr>
          <w:rFonts w:ascii="Arial" w:hAnsi="Arial" w:cs="Arial"/>
          <w:b/>
          <w:bCs/>
          <w:sz w:val="20"/>
          <w:szCs w:val="20"/>
        </w:rPr>
        <w:t>djournment</w:t>
      </w:r>
      <w:r w:rsidR="00C819A4" w:rsidRPr="00EC3C97">
        <w:rPr>
          <w:rFonts w:ascii="Arial" w:hAnsi="Arial" w:cs="Arial"/>
          <w:bCs/>
          <w:sz w:val="20"/>
          <w:szCs w:val="20"/>
        </w:rPr>
        <w:t xml:space="preserve"> </w:t>
      </w:r>
      <w:r w:rsidR="00015AED" w:rsidRPr="00EC3C97">
        <w:rPr>
          <w:rFonts w:ascii="Arial" w:hAnsi="Arial" w:cs="Arial"/>
          <w:bCs/>
          <w:sz w:val="20"/>
          <w:szCs w:val="20"/>
        </w:rPr>
        <w:t xml:space="preserve">- </w:t>
      </w:r>
      <w:r w:rsidR="00015AED" w:rsidRPr="00EC3C97">
        <w:rPr>
          <w:rFonts w:ascii="Arial" w:hAnsi="Arial" w:cs="Arial"/>
          <w:b/>
          <w:i/>
          <w:iCs/>
          <w:sz w:val="20"/>
          <w:szCs w:val="20"/>
        </w:rPr>
        <w:t>The</w:t>
      </w:r>
      <w:r w:rsidR="00C819A4" w:rsidRPr="00EC3C97">
        <w:rPr>
          <w:rFonts w:ascii="Arial" w:hAnsi="Arial" w:cs="Arial"/>
          <w:b/>
          <w:bCs/>
          <w:i/>
          <w:sz w:val="20"/>
          <w:szCs w:val="20"/>
        </w:rPr>
        <w:t xml:space="preserve"> meeting was</w:t>
      </w:r>
      <w:r w:rsidR="00BF5FD3" w:rsidRPr="00EC3C97">
        <w:rPr>
          <w:rFonts w:ascii="Arial" w:hAnsi="Arial" w:cs="Arial"/>
          <w:b/>
          <w:bCs/>
          <w:i/>
          <w:sz w:val="20"/>
          <w:szCs w:val="20"/>
        </w:rPr>
        <w:t xml:space="preserve"> adjou</w:t>
      </w:r>
      <w:r w:rsidR="00284CD9" w:rsidRPr="00EC3C97">
        <w:rPr>
          <w:rFonts w:ascii="Arial" w:hAnsi="Arial" w:cs="Arial"/>
          <w:b/>
          <w:bCs/>
          <w:i/>
          <w:sz w:val="20"/>
          <w:szCs w:val="20"/>
        </w:rPr>
        <w:t>rned a</w:t>
      </w:r>
      <w:r w:rsidR="001A4524" w:rsidRPr="00EC3C97">
        <w:rPr>
          <w:rFonts w:ascii="Arial" w:hAnsi="Arial" w:cs="Arial"/>
          <w:b/>
          <w:bCs/>
          <w:i/>
          <w:sz w:val="20"/>
          <w:szCs w:val="20"/>
        </w:rPr>
        <w:t xml:space="preserve">t </w:t>
      </w:r>
      <w:r w:rsidR="00961B3C" w:rsidRPr="00EC3C97">
        <w:rPr>
          <w:rFonts w:ascii="Arial" w:hAnsi="Arial" w:cs="Arial"/>
          <w:b/>
          <w:bCs/>
          <w:i/>
          <w:sz w:val="20"/>
          <w:szCs w:val="20"/>
        </w:rPr>
        <w:t>5</w:t>
      </w:r>
      <w:r w:rsidR="002F1B72" w:rsidRPr="00EC3C97">
        <w:rPr>
          <w:rFonts w:ascii="Arial" w:hAnsi="Arial" w:cs="Arial"/>
          <w:b/>
          <w:bCs/>
          <w:i/>
          <w:sz w:val="20"/>
          <w:szCs w:val="20"/>
        </w:rPr>
        <w:t>:</w:t>
      </w:r>
      <w:r w:rsidR="00961B3C" w:rsidRPr="00EC3C97">
        <w:rPr>
          <w:rFonts w:ascii="Arial" w:hAnsi="Arial" w:cs="Arial"/>
          <w:b/>
          <w:bCs/>
          <w:i/>
          <w:sz w:val="20"/>
          <w:szCs w:val="20"/>
        </w:rPr>
        <w:t>41</w:t>
      </w:r>
      <w:r w:rsidR="00825B8B" w:rsidRPr="00EC3C97">
        <w:rPr>
          <w:rFonts w:ascii="Arial" w:hAnsi="Arial" w:cs="Arial"/>
          <w:b/>
          <w:bCs/>
          <w:i/>
          <w:sz w:val="20"/>
          <w:szCs w:val="20"/>
        </w:rPr>
        <w:t xml:space="preserve"> </w:t>
      </w:r>
      <w:r w:rsidR="00C819A4" w:rsidRPr="00EC3C97">
        <w:rPr>
          <w:rFonts w:ascii="Arial" w:hAnsi="Arial" w:cs="Arial"/>
          <w:b/>
          <w:bCs/>
          <w:i/>
          <w:sz w:val="20"/>
          <w:szCs w:val="20"/>
        </w:rPr>
        <w:t>pm.</w:t>
      </w:r>
      <w:r w:rsidR="00C819A4">
        <w:rPr>
          <w:rFonts w:cs="Arial"/>
          <w:bCs/>
        </w:rPr>
        <w:t xml:space="preserve">  </w:t>
      </w:r>
      <w:r w:rsidR="001B1C94">
        <w:rPr>
          <w:rFonts w:cs="Arial"/>
          <w:bCs/>
        </w:rPr>
        <w:t xml:space="preserve">   </w:t>
      </w:r>
      <w:r w:rsidR="008675C0">
        <w:rPr>
          <w:rFonts w:cs="Arial"/>
          <w:bCs/>
        </w:rPr>
        <w:t xml:space="preserve">  </w:t>
      </w:r>
    </w:p>
    <w:p w14:paraId="3B592C5E" w14:textId="77777777" w:rsidR="00E96A4F" w:rsidRDefault="00E96A4F" w:rsidP="00E96A4F">
      <w:pPr>
        <w:pStyle w:val="ListParagraph"/>
        <w:ind w:left="1140"/>
        <w:rPr>
          <w:rFonts w:cs="Arial"/>
          <w:bCs/>
        </w:rPr>
      </w:pPr>
    </w:p>
    <w:sectPr w:rsidR="00E96A4F" w:rsidSect="004135D6">
      <w:headerReference w:type="even" r:id="rId17"/>
      <w:headerReference w:type="default" r:id="rId18"/>
      <w:footerReference w:type="even" r:id="rId19"/>
      <w:footerReference w:type="default" r:id="rId20"/>
      <w:headerReference w:type="first" r:id="rId21"/>
      <w:type w:val="continuous"/>
      <w:pgSz w:w="12240" w:h="15840" w:code="1"/>
      <w:pgMar w:top="990" w:right="1008" w:bottom="720" w:left="1008"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1A34" w14:textId="77777777" w:rsidR="00BA152B" w:rsidRDefault="00BA152B">
      <w:r>
        <w:separator/>
      </w:r>
    </w:p>
  </w:endnote>
  <w:endnote w:type="continuationSeparator" w:id="0">
    <w:p w14:paraId="2936D8B6" w14:textId="77777777" w:rsidR="00BA152B" w:rsidRDefault="00B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63F" w14:textId="77777777" w:rsidR="002A6B9A" w:rsidRDefault="002A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037B" w14:textId="77777777" w:rsidR="002A6B9A" w:rsidRDefault="002A6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01E1" w14:textId="77777777" w:rsidR="002A6B9A" w:rsidRDefault="002A6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48E3" w14:textId="77777777" w:rsidR="00F31C3E" w:rsidRDefault="00F31C3E">
    <w:pPr>
      <w:pStyle w:val="Footer"/>
    </w:pPr>
  </w:p>
  <w:p w14:paraId="3F51EA22" w14:textId="77777777" w:rsidR="00F31C3E" w:rsidRDefault="00F31C3E"/>
  <w:p w14:paraId="1B9A8B22" w14:textId="77777777" w:rsidR="00CE29FB" w:rsidRDefault="00CE29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8F3A" w14:textId="77777777" w:rsidR="00F31C3E" w:rsidRDefault="00F31C3E">
    <w:pPr>
      <w:pStyle w:val="Footer"/>
      <w:jc w:val="center"/>
    </w:pPr>
    <w:r>
      <w:fldChar w:fldCharType="begin"/>
    </w:r>
    <w:r>
      <w:instrText xml:space="preserve"> PAGE   \* MERGEFORMAT </w:instrText>
    </w:r>
    <w:r>
      <w:fldChar w:fldCharType="separate"/>
    </w:r>
    <w:r>
      <w:rPr>
        <w:noProof/>
      </w:rPr>
      <w:t>5</w:t>
    </w:r>
    <w:r>
      <w:rPr>
        <w:noProof/>
      </w:rPr>
      <w:fldChar w:fldCharType="end"/>
    </w:r>
  </w:p>
  <w:p w14:paraId="29E87EE3" w14:textId="77777777" w:rsidR="00F31C3E" w:rsidRDefault="00F31C3E"/>
  <w:p w14:paraId="575883A2" w14:textId="77777777" w:rsidR="00F31C3E" w:rsidRDefault="00F31C3E"/>
  <w:p w14:paraId="77E15495" w14:textId="77777777" w:rsidR="00CE29FB" w:rsidRDefault="00CE2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CE10" w14:textId="77777777" w:rsidR="00BA152B" w:rsidRDefault="00BA152B">
      <w:r>
        <w:separator/>
      </w:r>
    </w:p>
  </w:footnote>
  <w:footnote w:type="continuationSeparator" w:id="0">
    <w:p w14:paraId="3B1A12BF" w14:textId="77777777" w:rsidR="00BA152B" w:rsidRDefault="00BA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1DD9" w14:textId="23A983D0" w:rsidR="002A6B9A" w:rsidRDefault="002A6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C70C" w14:textId="39327DC2" w:rsidR="004F5155" w:rsidRPr="004F5155" w:rsidRDefault="004F5155" w:rsidP="004F5155">
    <w:pPr>
      <w:spacing w:line="240" w:lineRule="exact"/>
      <w:rPr>
        <w:rFonts w:asciiTheme="minorHAnsi" w:hAnsiTheme="minorHAnsi"/>
        <w:caps/>
        <w:sz w:val="16"/>
        <w:szCs w:val="16"/>
      </w:rPr>
    </w:pPr>
    <w:r w:rsidRPr="004F5155">
      <w:rPr>
        <w:rFonts w:asciiTheme="minorHAnsi" w:hAnsiTheme="minorHAnsi"/>
        <w:caps/>
        <w:sz w:val="16"/>
        <w:szCs w:val="16"/>
      </w:rPr>
      <w:t>planniNg board</w:t>
    </w:r>
  </w:p>
  <w:p w14:paraId="64750C8C" w14:textId="53468916" w:rsidR="004F5155" w:rsidRPr="004F5155" w:rsidRDefault="004F5155" w:rsidP="004F5155">
    <w:pPr>
      <w:spacing w:line="240" w:lineRule="exact"/>
      <w:rPr>
        <w:rFonts w:asciiTheme="minorHAnsi" w:hAnsiTheme="minorHAnsi"/>
        <w:caps/>
        <w:sz w:val="16"/>
        <w:szCs w:val="16"/>
      </w:rPr>
    </w:pPr>
    <w:r w:rsidRPr="004F5155">
      <w:rPr>
        <w:rFonts w:asciiTheme="minorHAnsi" w:hAnsiTheme="minorHAnsi"/>
        <w:caps/>
        <w:sz w:val="16"/>
        <w:szCs w:val="16"/>
      </w:rPr>
      <w:t>0</w:t>
    </w:r>
    <w:r w:rsidR="001B2813">
      <w:rPr>
        <w:rFonts w:asciiTheme="minorHAnsi" w:hAnsiTheme="minorHAnsi"/>
        <w:caps/>
        <w:sz w:val="16"/>
        <w:szCs w:val="16"/>
      </w:rPr>
      <w:t>7</w:t>
    </w:r>
    <w:r w:rsidRPr="004F5155">
      <w:rPr>
        <w:rFonts w:asciiTheme="minorHAnsi" w:hAnsiTheme="minorHAnsi"/>
        <w:caps/>
        <w:sz w:val="16"/>
        <w:szCs w:val="16"/>
      </w:rPr>
      <w:t>.</w:t>
    </w:r>
    <w:r w:rsidR="001B2813">
      <w:rPr>
        <w:rFonts w:asciiTheme="minorHAnsi" w:hAnsiTheme="minorHAnsi"/>
        <w:caps/>
        <w:sz w:val="16"/>
        <w:szCs w:val="16"/>
      </w:rPr>
      <w:t>13</w:t>
    </w:r>
    <w:r w:rsidRPr="004F5155">
      <w:rPr>
        <w:rFonts w:asciiTheme="minorHAnsi" w:hAnsiTheme="minorHAnsi"/>
        <w:caps/>
        <w:sz w:val="16"/>
        <w:szCs w:val="16"/>
      </w:rPr>
      <w:t>.2020</w:t>
    </w:r>
  </w:p>
  <w:p w14:paraId="2B83535B" w14:textId="77777777" w:rsidR="002A6B9A" w:rsidRDefault="002A6B9A">
    <w:pPr>
      <w:spacing w:line="240" w:lineRule="exact"/>
      <w:rPr>
        <w:rFonts w:ascii="Century Gothic" w:hAnsi="Century Gothic" w:cs="Century Gothic"/>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C271" w14:textId="665D483F" w:rsidR="002A6B9A" w:rsidRDefault="002A6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3D41" w14:textId="21633777" w:rsidR="00F31C3E" w:rsidRDefault="00F31C3E">
    <w:pPr>
      <w:pStyle w:val="Header"/>
    </w:pPr>
  </w:p>
  <w:p w14:paraId="56B5D5BB" w14:textId="77777777" w:rsidR="00F31C3E" w:rsidRDefault="00F31C3E"/>
  <w:p w14:paraId="18D54F29" w14:textId="77777777" w:rsidR="00F31C3E" w:rsidRDefault="00F31C3E"/>
  <w:p w14:paraId="4751499A" w14:textId="77777777" w:rsidR="00CE29FB" w:rsidRDefault="00CE29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0158" w14:textId="76539EAD" w:rsidR="00F31C3E" w:rsidRPr="00800AF8" w:rsidRDefault="00F31C3E" w:rsidP="00800AF8">
    <w:pPr>
      <w:pStyle w:val="Header"/>
      <w:rPr>
        <w:rFonts w:ascii="Arial" w:hAnsi="Arial" w:cs="Arial"/>
        <w:sz w:val="16"/>
        <w:szCs w:val="16"/>
      </w:rPr>
    </w:pPr>
    <w:r w:rsidRPr="00800AF8">
      <w:rPr>
        <w:rFonts w:ascii="Arial" w:hAnsi="Arial" w:cs="Arial"/>
        <w:sz w:val="16"/>
        <w:szCs w:val="16"/>
      </w:rPr>
      <w:t>Planning Board</w:t>
    </w:r>
  </w:p>
  <w:p w14:paraId="11605667" w14:textId="36E98FB1" w:rsidR="00F31C3E" w:rsidRPr="00800AF8" w:rsidRDefault="00F31C3E" w:rsidP="00800AF8">
    <w:pPr>
      <w:pStyle w:val="Header"/>
      <w:rPr>
        <w:rFonts w:ascii="Arial" w:hAnsi="Arial" w:cs="Arial"/>
        <w:sz w:val="16"/>
        <w:szCs w:val="16"/>
      </w:rPr>
    </w:pPr>
    <w:r>
      <w:rPr>
        <w:rFonts w:ascii="Arial" w:hAnsi="Arial" w:cs="Arial"/>
        <w:sz w:val="16"/>
        <w:szCs w:val="16"/>
      </w:rPr>
      <w:t>0</w:t>
    </w:r>
    <w:r w:rsidR="00AB70A4">
      <w:rPr>
        <w:rFonts w:ascii="Arial" w:hAnsi="Arial" w:cs="Arial"/>
        <w:sz w:val="16"/>
        <w:szCs w:val="16"/>
      </w:rPr>
      <w:t>7</w:t>
    </w:r>
    <w:r>
      <w:rPr>
        <w:rFonts w:ascii="Arial" w:hAnsi="Arial" w:cs="Arial"/>
        <w:sz w:val="16"/>
        <w:szCs w:val="16"/>
      </w:rPr>
      <w:t>.</w:t>
    </w:r>
    <w:r w:rsidR="00AB70A4">
      <w:rPr>
        <w:rFonts w:ascii="Arial" w:hAnsi="Arial" w:cs="Arial"/>
        <w:sz w:val="16"/>
        <w:szCs w:val="16"/>
      </w:rPr>
      <w:t>13</w:t>
    </w:r>
    <w:r>
      <w:rPr>
        <w:rFonts w:ascii="Arial" w:hAnsi="Arial" w:cs="Arial"/>
        <w:sz w:val="16"/>
        <w:szCs w:val="16"/>
      </w:rPr>
      <w:t>.2020</w:t>
    </w:r>
  </w:p>
  <w:p w14:paraId="37DF6132" w14:textId="77777777" w:rsidR="00F31C3E" w:rsidRDefault="00F31C3E">
    <w:pPr>
      <w:pStyle w:val="Header"/>
    </w:pPr>
  </w:p>
  <w:p w14:paraId="0FA08259" w14:textId="77777777" w:rsidR="00F31C3E" w:rsidRDefault="00F31C3E"/>
  <w:p w14:paraId="2AE6F64C" w14:textId="77777777" w:rsidR="00CE29FB" w:rsidRDefault="00CE29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BCA" w14:textId="610F41FB" w:rsidR="00F31C3E" w:rsidRDefault="00F3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A0"/>
    <w:multiLevelType w:val="hybridMultilevel"/>
    <w:tmpl w:val="B326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64E90"/>
    <w:multiLevelType w:val="hybridMultilevel"/>
    <w:tmpl w:val="84E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0F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7E15E1"/>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11EAA"/>
    <w:multiLevelType w:val="hybridMultilevel"/>
    <w:tmpl w:val="A232D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F0570"/>
    <w:multiLevelType w:val="multilevel"/>
    <w:tmpl w:val="17A0C06C"/>
    <w:lvl w:ilvl="0">
      <w:start w:val="10"/>
      <w:numFmt w:val="upperLetter"/>
      <w:lvlText w:val="%1"/>
      <w:lvlJc w:val="left"/>
      <w:pPr>
        <w:ind w:left="633" w:hanging="449"/>
      </w:pPr>
      <w:rPr>
        <w:rFonts w:hint="default"/>
      </w:rPr>
    </w:lvl>
    <w:lvl w:ilvl="1">
      <w:start w:val="13"/>
      <w:numFmt w:val="upperLetter"/>
      <w:lvlText w:val="%1.%2."/>
      <w:lvlJc w:val="left"/>
      <w:pPr>
        <w:ind w:left="633" w:hanging="449"/>
      </w:pPr>
      <w:rPr>
        <w:rFonts w:ascii="Arial" w:eastAsia="Arial" w:hAnsi="Arial" w:hint="default"/>
        <w:i/>
        <w:color w:val="131313"/>
        <w:w w:val="103"/>
        <w:sz w:val="19"/>
        <w:szCs w:val="19"/>
      </w:rPr>
    </w:lvl>
    <w:lvl w:ilvl="2">
      <w:start w:val="1"/>
      <w:numFmt w:val="bullet"/>
      <w:lvlText w:val=""/>
      <w:lvlJc w:val="left"/>
      <w:pPr>
        <w:ind w:left="880" w:hanging="360"/>
      </w:pPr>
      <w:rPr>
        <w:rFonts w:ascii="Symbol" w:eastAsia="Symbol" w:hAnsi="Symbol" w:hint="default"/>
        <w:w w:val="99"/>
      </w:rPr>
    </w:lvl>
    <w:lvl w:ilvl="3">
      <w:start w:val="1"/>
      <w:numFmt w:val="bullet"/>
      <w:lvlText w:val="o"/>
      <w:lvlJc w:val="left"/>
      <w:pPr>
        <w:ind w:left="1600" w:hanging="360"/>
      </w:pPr>
      <w:rPr>
        <w:rFonts w:ascii="Courier New" w:eastAsia="Courier New" w:hAnsi="Courier New" w:hint="default"/>
        <w:w w:val="100"/>
        <w:sz w:val="24"/>
        <w:szCs w:val="24"/>
      </w:rPr>
    </w:lvl>
    <w:lvl w:ilvl="4">
      <w:start w:val="1"/>
      <w:numFmt w:val="bullet"/>
      <w:lvlText w:val="•"/>
      <w:lvlJc w:val="left"/>
      <w:pPr>
        <w:ind w:left="3610" w:hanging="360"/>
      </w:pPr>
      <w:rPr>
        <w:rFonts w:hint="default"/>
      </w:rPr>
    </w:lvl>
    <w:lvl w:ilvl="5">
      <w:start w:val="1"/>
      <w:numFmt w:val="bullet"/>
      <w:lvlText w:val="•"/>
      <w:lvlJc w:val="left"/>
      <w:pPr>
        <w:ind w:left="4615"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630" w:hanging="360"/>
      </w:pPr>
      <w:rPr>
        <w:rFonts w:hint="default"/>
      </w:rPr>
    </w:lvl>
  </w:abstractNum>
  <w:abstractNum w:abstractNumId="6" w15:restartNumberingAfterBreak="0">
    <w:nsid w:val="149C6AD2"/>
    <w:multiLevelType w:val="hybridMultilevel"/>
    <w:tmpl w:val="955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C26B8"/>
    <w:multiLevelType w:val="hybridMultilevel"/>
    <w:tmpl w:val="1A2EB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C391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7D303F"/>
    <w:multiLevelType w:val="hybridMultilevel"/>
    <w:tmpl w:val="298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D2C4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8B27B0"/>
    <w:multiLevelType w:val="hybridMultilevel"/>
    <w:tmpl w:val="35989616"/>
    <w:lvl w:ilvl="0" w:tplc="5F9A2D8C">
      <w:start w:val="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A72F4"/>
    <w:multiLevelType w:val="hybridMultilevel"/>
    <w:tmpl w:val="74623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820A2"/>
    <w:multiLevelType w:val="multilevel"/>
    <w:tmpl w:val="35928C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530201A"/>
    <w:multiLevelType w:val="hybridMultilevel"/>
    <w:tmpl w:val="8EBA1E78"/>
    <w:lvl w:ilvl="0" w:tplc="F55E9F3A">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0811E3"/>
    <w:multiLevelType w:val="hybridMultilevel"/>
    <w:tmpl w:val="BDAC0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6C1603"/>
    <w:multiLevelType w:val="hybridMultilevel"/>
    <w:tmpl w:val="A6B6FD00"/>
    <w:lvl w:ilvl="0" w:tplc="04090001">
      <w:start w:val="1"/>
      <w:numFmt w:val="bullet"/>
      <w:lvlText w:val=""/>
      <w:lvlJc w:val="left"/>
      <w:pPr>
        <w:ind w:left="1080" w:hanging="360"/>
      </w:pPr>
      <w:rPr>
        <w:rFonts w:ascii="Symbol" w:hAnsi="Symbol" w:hint="default"/>
      </w:rPr>
    </w:lvl>
    <w:lvl w:ilvl="1" w:tplc="7B10B1E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1F3D2D"/>
    <w:multiLevelType w:val="hybridMultilevel"/>
    <w:tmpl w:val="74D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2102"/>
    <w:multiLevelType w:val="hybridMultilevel"/>
    <w:tmpl w:val="210E5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726334"/>
    <w:multiLevelType w:val="hybridMultilevel"/>
    <w:tmpl w:val="F72C0C18"/>
    <w:lvl w:ilvl="0" w:tplc="F28A5E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B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B43EBB"/>
    <w:multiLevelType w:val="hybridMultilevel"/>
    <w:tmpl w:val="8A86B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C63E14"/>
    <w:multiLevelType w:val="hybridMultilevel"/>
    <w:tmpl w:val="6F5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87A76"/>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5D56CB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723A7C"/>
    <w:multiLevelType w:val="hybridMultilevel"/>
    <w:tmpl w:val="E9B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7048"/>
    <w:multiLevelType w:val="hybridMultilevel"/>
    <w:tmpl w:val="9EBAF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C2131F"/>
    <w:multiLevelType w:val="hybridMultilevel"/>
    <w:tmpl w:val="600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E586A"/>
    <w:multiLevelType w:val="hybridMultilevel"/>
    <w:tmpl w:val="51F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0"/>
  </w:num>
  <w:num w:numId="4">
    <w:abstractNumId w:val="12"/>
  </w:num>
  <w:num w:numId="5">
    <w:abstractNumId w:val="18"/>
  </w:num>
  <w:num w:numId="6">
    <w:abstractNumId w:val="5"/>
  </w:num>
  <w:num w:numId="7">
    <w:abstractNumId w:val="4"/>
  </w:num>
  <w:num w:numId="8">
    <w:abstractNumId w:val="20"/>
  </w:num>
  <w:num w:numId="9">
    <w:abstractNumId w:val="27"/>
  </w:num>
  <w:num w:numId="10">
    <w:abstractNumId w:val="25"/>
  </w:num>
  <w:num w:numId="11">
    <w:abstractNumId w:val="17"/>
  </w:num>
  <w:num w:numId="12">
    <w:abstractNumId w:val="3"/>
  </w:num>
  <w:num w:numId="13">
    <w:abstractNumId w:val="22"/>
  </w:num>
  <w:num w:numId="14">
    <w:abstractNumId w:val="23"/>
  </w:num>
  <w:num w:numId="15">
    <w:abstractNumId w:val="1"/>
  </w:num>
  <w:num w:numId="16">
    <w:abstractNumId w:val="9"/>
  </w:num>
  <w:num w:numId="17">
    <w:abstractNumId w:val="19"/>
  </w:num>
  <w:num w:numId="18">
    <w:abstractNumId w:val="6"/>
  </w:num>
  <w:num w:numId="19">
    <w:abstractNumId w:val="10"/>
  </w:num>
  <w:num w:numId="20">
    <w:abstractNumId w:val="21"/>
  </w:num>
  <w:num w:numId="21">
    <w:abstractNumId w:val="24"/>
  </w:num>
  <w:num w:numId="22">
    <w:abstractNumId w:val="16"/>
  </w:num>
  <w:num w:numId="23">
    <w:abstractNumId w:val="26"/>
  </w:num>
  <w:num w:numId="24">
    <w:abstractNumId w:val="15"/>
  </w:num>
  <w:num w:numId="25">
    <w:abstractNumId w:val="13"/>
  </w:num>
  <w:num w:numId="26">
    <w:abstractNumId w:val="7"/>
  </w:num>
  <w:num w:numId="27">
    <w:abstractNumId w:val="14"/>
  </w:num>
  <w:num w:numId="28">
    <w:abstractNumId w:val="2"/>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4D"/>
    <w:rsid w:val="00000880"/>
    <w:rsid w:val="00000B1D"/>
    <w:rsid w:val="000027CD"/>
    <w:rsid w:val="00002A9E"/>
    <w:rsid w:val="00004FAC"/>
    <w:rsid w:val="00005A9D"/>
    <w:rsid w:val="00005B90"/>
    <w:rsid w:val="00005FE4"/>
    <w:rsid w:val="00006CB9"/>
    <w:rsid w:val="00010452"/>
    <w:rsid w:val="00010A43"/>
    <w:rsid w:val="00010A79"/>
    <w:rsid w:val="00010CE3"/>
    <w:rsid w:val="00011F10"/>
    <w:rsid w:val="0001360D"/>
    <w:rsid w:val="000143BC"/>
    <w:rsid w:val="000144F4"/>
    <w:rsid w:val="000146D8"/>
    <w:rsid w:val="00014DA2"/>
    <w:rsid w:val="00014F87"/>
    <w:rsid w:val="000152CB"/>
    <w:rsid w:val="00015353"/>
    <w:rsid w:val="00015AED"/>
    <w:rsid w:val="000168A5"/>
    <w:rsid w:val="00017BCC"/>
    <w:rsid w:val="00023657"/>
    <w:rsid w:val="00025273"/>
    <w:rsid w:val="00025872"/>
    <w:rsid w:val="00026A9A"/>
    <w:rsid w:val="00027C4B"/>
    <w:rsid w:val="00030C34"/>
    <w:rsid w:val="00032471"/>
    <w:rsid w:val="00032886"/>
    <w:rsid w:val="00033868"/>
    <w:rsid w:val="00033E44"/>
    <w:rsid w:val="000350C6"/>
    <w:rsid w:val="000368D0"/>
    <w:rsid w:val="00036EAF"/>
    <w:rsid w:val="00037207"/>
    <w:rsid w:val="000374F1"/>
    <w:rsid w:val="0003782F"/>
    <w:rsid w:val="00037B72"/>
    <w:rsid w:val="00037C88"/>
    <w:rsid w:val="0004257B"/>
    <w:rsid w:val="0004405A"/>
    <w:rsid w:val="0004422E"/>
    <w:rsid w:val="00050E02"/>
    <w:rsid w:val="000512C6"/>
    <w:rsid w:val="00054F33"/>
    <w:rsid w:val="00057B51"/>
    <w:rsid w:val="00060543"/>
    <w:rsid w:val="00060E4D"/>
    <w:rsid w:val="000610FF"/>
    <w:rsid w:val="00061B01"/>
    <w:rsid w:val="00062396"/>
    <w:rsid w:val="00063335"/>
    <w:rsid w:val="00064629"/>
    <w:rsid w:val="00064AB9"/>
    <w:rsid w:val="00065F00"/>
    <w:rsid w:val="00066060"/>
    <w:rsid w:val="0006721A"/>
    <w:rsid w:val="00067CE1"/>
    <w:rsid w:val="0007041A"/>
    <w:rsid w:val="000707B9"/>
    <w:rsid w:val="00070EE6"/>
    <w:rsid w:val="00072382"/>
    <w:rsid w:val="00073843"/>
    <w:rsid w:val="00073B5C"/>
    <w:rsid w:val="00073CFA"/>
    <w:rsid w:val="0007622A"/>
    <w:rsid w:val="000769C2"/>
    <w:rsid w:val="0008011E"/>
    <w:rsid w:val="00080878"/>
    <w:rsid w:val="00082442"/>
    <w:rsid w:val="000838EE"/>
    <w:rsid w:val="00083E9D"/>
    <w:rsid w:val="000844F3"/>
    <w:rsid w:val="00085280"/>
    <w:rsid w:val="000855DD"/>
    <w:rsid w:val="00085D03"/>
    <w:rsid w:val="00085D73"/>
    <w:rsid w:val="00087E29"/>
    <w:rsid w:val="00092520"/>
    <w:rsid w:val="00092A4D"/>
    <w:rsid w:val="00092CDD"/>
    <w:rsid w:val="0009361D"/>
    <w:rsid w:val="000942C5"/>
    <w:rsid w:val="0009488F"/>
    <w:rsid w:val="000951A4"/>
    <w:rsid w:val="000952C0"/>
    <w:rsid w:val="00095723"/>
    <w:rsid w:val="0009667D"/>
    <w:rsid w:val="000969CB"/>
    <w:rsid w:val="000A351B"/>
    <w:rsid w:val="000A40AE"/>
    <w:rsid w:val="000A4B26"/>
    <w:rsid w:val="000A4E2C"/>
    <w:rsid w:val="000A599F"/>
    <w:rsid w:val="000A680C"/>
    <w:rsid w:val="000A6888"/>
    <w:rsid w:val="000A7C0E"/>
    <w:rsid w:val="000B2442"/>
    <w:rsid w:val="000B4A84"/>
    <w:rsid w:val="000B5453"/>
    <w:rsid w:val="000B5B22"/>
    <w:rsid w:val="000B7497"/>
    <w:rsid w:val="000B7BE6"/>
    <w:rsid w:val="000B7DB7"/>
    <w:rsid w:val="000B7FF2"/>
    <w:rsid w:val="000C013A"/>
    <w:rsid w:val="000C1537"/>
    <w:rsid w:val="000C2B75"/>
    <w:rsid w:val="000C472D"/>
    <w:rsid w:val="000C4AD5"/>
    <w:rsid w:val="000C5024"/>
    <w:rsid w:val="000C5A83"/>
    <w:rsid w:val="000C78C4"/>
    <w:rsid w:val="000D0101"/>
    <w:rsid w:val="000D09A7"/>
    <w:rsid w:val="000D0DCA"/>
    <w:rsid w:val="000D1D92"/>
    <w:rsid w:val="000D1E84"/>
    <w:rsid w:val="000D2863"/>
    <w:rsid w:val="000D2AA9"/>
    <w:rsid w:val="000D41A6"/>
    <w:rsid w:val="000D5C44"/>
    <w:rsid w:val="000D5FD2"/>
    <w:rsid w:val="000D640C"/>
    <w:rsid w:val="000D7F9D"/>
    <w:rsid w:val="000E03D1"/>
    <w:rsid w:val="000E12ED"/>
    <w:rsid w:val="000E18F1"/>
    <w:rsid w:val="000E1A3A"/>
    <w:rsid w:val="000E2062"/>
    <w:rsid w:val="000E3106"/>
    <w:rsid w:val="000E33D4"/>
    <w:rsid w:val="000E45D3"/>
    <w:rsid w:val="000E51D5"/>
    <w:rsid w:val="000E64C5"/>
    <w:rsid w:val="000E676F"/>
    <w:rsid w:val="000E6D64"/>
    <w:rsid w:val="000E79C1"/>
    <w:rsid w:val="000E79E4"/>
    <w:rsid w:val="000E7DFC"/>
    <w:rsid w:val="000F02A7"/>
    <w:rsid w:val="000F0519"/>
    <w:rsid w:val="000F126D"/>
    <w:rsid w:val="000F1D62"/>
    <w:rsid w:val="000F1F34"/>
    <w:rsid w:val="000F2564"/>
    <w:rsid w:val="000F3A1C"/>
    <w:rsid w:val="000F5C84"/>
    <w:rsid w:val="000F6AE0"/>
    <w:rsid w:val="000F7578"/>
    <w:rsid w:val="0010032F"/>
    <w:rsid w:val="00100D3F"/>
    <w:rsid w:val="001019E6"/>
    <w:rsid w:val="00102329"/>
    <w:rsid w:val="00102672"/>
    <w:rsid w:val="00102E0C"/>
    <w:rsid w:val="0010386F"/>
    <w:rsid w:val="001044EB"/>
    <w:rsid w:val="0010501C"/>
    <w:rsid w:val="00106DB2"/>
    <w:rsid w:val="00106F2F"/>
    <w:rsid w:val="0010732E"/>
    <w:rsid w:val="001074BB"/>
    <w:rsid w:val="0011030D"/>
    <w:rsid w:val="001113CF"/>
    <w:rsid w:val="0011158A"/>
    <w:rsid w:val="00111B08"/>
    <w:rsid w:val="001126E3"/>
    <w:rsid w:val="00112D32"/>
    <w:rsid w:val="00113B1C"/>
    <w:rsid w:val="00113B41"/>
    <w:rsid w:val="00114305"/>
    <w:rsid w:val="00114886"/>
    <w:rsid w:val="00115992"/>
    <w:rsid w:val="00115E34"/>
    <w:rsid w:val="00117B98"/>
    <w:rsid w:val="00117CBF"/>
    <w:rsid w:val="00117CE0"/>
    <w:rsid w:val="0012025E"/>
    <w:rsid w:val="00120463"/>
    <w:rsid w:val="00120DF5"/>
    <w:rsid w:val="00121C6F"/>
    <w:rsid w:val="001221EC"/>
    <w:rsid w:val="0012225D"/>
    <w:rsid w:val="00124DC2"/>
    <w:rsid w:val="00124DDD"/>
    <w:rsid w:val="00125665"/>
    <w:rsid w:val="00126D3C"/>
    <w:rsid w:val="00130B96"/>
    <w:rsid w:val="00130E2E"/>
    <w:rsid w:val="001318BB"/>
    <w:rsid w:val="00132528"/>
    <w:rsid w:val="00133C5D"/>
    <w:rsid w:val="00134FF5"/>
    <w:rsid w:val="001352EC"/>
    <w:rsid w:val="00136CDF"/>
    <w:rsid w:val="00140C68"/>
    <w:rsid w:val="00140CBB"/>
    <w:rsid w:val="00142A29"/>
    <w:rsid w:val="00144328"/>
    <w:rsid w:val="001444A8"/>
    <w:rsid w:val="00144831"/>
    <w:rsid w:val="0014508E"/>
    <w:rsid w:val="00146314"/>
    <w:rsid w:val="00146329"/>
    <w:rsid w:val="00146606"/>
    <w:rsid w:val="0014671D"/>
    <w:rsid w:val="00146B9D"/>
    <w:rsid w:val="00147275"/>
    <w:rsid w:val="001479B8"/>
    <w:rsid w:val="00150648"/>
    <w:rsid w:val="00150B40"/>
    <w:rsid w:val="00151CBC"/>
    <w:rsid w:val="001540A8"/>
    <w:rsid w:val="00154118"/>
    <w:rsid w:val="00154352"/>
    <w:rsid w:val="00154FCD"/>
    <w:rsid w:val="00156075"/>
    <w:rsid w:val="0015716A"/>
    <w:rsid w:val="001572EA"/>
    <w:rsid w:val="0016059B"/>
    <w:rsid w:val="00164130"/>
    <w:rsid w:val="00164559"/>
    <w:rsid w:val="00164791"/>
    <w:rsid w:val="0016694B"/>
    <w:rsid w:val="00167847"/>
    <w:rsid w:val="00171BD0"/>
    <w:rsid w:val="001724E4"/>
    <w:rsid w:val="001725B2"/>
    <w:rsid w:val="001725BD"/>
    <w:rsid w:val="001728FA"/>
    <w:rsid w:val="00172C57"/>
    <w:rsid w:val="00174AEC"/>
    <w:rsid w:val="0017545A"/>
    <w:rsid w:val="001759FC"/>
    <w:rsid w:val="00176779"/>
    <w:rsid w:val="00176921"/>
    <w:rsid w:val="001776F4"/>
    <w:rsid w:val="00177A81"/>
    <w:rsid w:val="00177CA9"/>
    <w:rsid w:val="00177F76"/>
    <w:rsid w:val="00180ED9"/>
    <w:rsid w:val="00180FFC"/>
    <w:rsid w:val="00181FD6"/>
    <w:rsid w:val="00182070"/>
    <w:rsid w:val="0018236B"/>
    <w:rsid w:val="00183138"/>
    <w:rsid w:val="00185C80"/>
    <w:rsid w:val="00186F21"/>
    <w:rsid w:val="00187614"/>
    <w:rsid w:val="001908EC"/>
    <w:rsid w:val="00190905"/>
    <w:rsid w:val="00190D24"/>
    <w:rsid w:val="0019188B"/>
    <w:rsid w:val="00191A92"/>
    <w:rsid w:val="00192A36"/>
    <w:rsid w:val="00192AE3"/>
    <w:rsid w:val="00194175"/>
    <w:rsid w:val="0019503F"/>
    <w:rsid w:val="00195C69"/>
    <w:rsid w:val="00196D00"/>
    <w:rsid w:val="00197A2A"/>
    <w:rsid w:val="00197A91"/>
    <w:rsid w:val="001A0677"/>
    <w:rsid w:val="001A1B06"/>
    <w:rsid w:val="001A1E3C"/>
    <w:rsid w:val="001A2B69"/>
    <w:rsid w:val="001A4524"/>
    <w:rsid w:val="001A4747"/>
    <w:rsid w:val="001A58B4"/>
    <w:rsid w:val="001A5CA6"/>
    <w:rsid w:val="001A6506"/>
    <w:rsid w:val="001A72F8"/>
    <w:rsid w:val="001A7C4E"/>
    <w:rsid w:val="001B01F6"/>
    <w:rsid w:val="001B0ABD"/>
    <w:rsid w:val="001B1816"/>
    <w:rsid w:val="001B1C94"/>
    <w:rsid w:val="001B2232"/>
    <w:rsid w:val="001B2813"/>
    <w:rsid w:val="001B2F0E"/>
    <w:rsid w:val="001B2FB3"/>
    <w:rsid w:val="001B3AFE"/>
    <w:rsid w:val="001B4C7B"/>
    <w:rsid w:val="001B5BCD"/>
    <w:rsid w:val="001B5FC2"/>
    <w:rsid w:val="001B6D7E"/>
    <w:rsid w:val="001B6F13"/>
    <w:rsid w:val="001B7809"/>
    <w:rsid w:val="001B7CC4"/>
    <w:rsid w:val="001C06FA"/>
    <w:rsid w:val="001C0996"/>
    <w:rsid w:val="001C1BC4"/>
    <w:rsid w:val="001C1FFB"/>
    <w:rsid w:val="001C2916"/>
    <w:rsid w:val="001C3320"/>
    <w:rsid w:val="001C3CC4"/>
    <w:rsid w:val="001C3DF8"/>
    <w:rsid w:val="001C3F3F"/>
    <w:rsid w:val="001C40D2"/>
    <w:rsid w:val="001C4BFD"/>
    <w:rsid w:val="001C5057"/>
    <w:rsid w:val="001C7C94"/>
    <w:rsid w:val="001D072A"/>
    <w:rsid w:val="001D0A6E"/>
    <w:rsid w:val="001D371B"/>
    <w:rsid w:val="001D3C9E"/>
    <w:rsid w:val="001D3EE3"/>
    <w:rsid w:val="001D431B"/>
    <w:rsid w:val="001D4A53"/>
    <w:rsid w:val="001D4AEE"/>
    <w:rsid w:val="001D4B15"/>
    <w:rsid w:val="001D4EC0"/>
    <w:rsid w:val="001D52F7"/>
    <w:rsid w:val="001D649A"/>
    <w:rsid w:val="001D68C5"/>
    <w:rsid w:val="001D6DE0"/>
    <w:rsid w:val="001D7526"/>
    <w:rsid w:val="001D7A2D"/>
    <w:rsid w:val="001D7FCF"/>
    <w:rsid w:val="001E018D"/>
    <w:rsid w:val="001E19F4"/>
    <w:rsid w:val="001E1F35"/>
    <w:rsid w:val="001E2353"/>
    <w:rsid w:val="001E28A5"/>
    <w:rsid w:val="001E3FC6"/>
    <w:rsid w:val="001E417A"/>
    <w:rsid w:val="001E529F"/>
    <w:rsid w:val="001E6376"/>
    <w:rsid w:val="001E65AF"/>
    <w:rsid w:val="001E6779"/>
    <w:rsid w:val="001E785C"/>
    <w:rsid w:val="001E7A94"/>
    <w:rsid w:val="001F2638"/>
    <w:rsid w:val="001F2C7D"/>
    <w:rsid w:val="001F3E7A"/>
    <w:rsid w:val="001F4416"/>
    <w:rsid w:val="001F4AF0"/>
    <w:rsid w:val="001F5A3D"/>
    <w:rsid w:val="001F5E43"/>
    <w:rsid w:val="001F6042"/>
    <w:rsid w:val="001F67D7"/>
    <w:rsid w:val="001F748C"/>
    <w:rsid w:val="001F7676"/>
    <w:rsid w:val="00201E77"/>
    <w:rsid w:val="002037B0"/>
    <w:rsid w:val="002040A6"/>
    <w:rsid w:val="00207677"/>
    <w:rsid w:val="00207FEE"/>
    <w:rsid w:val="002111D9"/>
    <w:rsid w:val="0021196F"/>
    <w:rsid w:val="00214F2C"/>
    <w:rsid w:val="00217D5B"/>
    <w:rsid w:val="0022155A"/>
    <w:rsid w:val="0022168B"/>
    <w:rsid w:val="00221F10"/>
    <w:rsid w:val="00222F93"/>
    <w:rsid w:val="00224402"/>
    <w:rsid w:val="00224D25"/>
    <w:rsid w:val="00225048"/>
    <w:rsid w:val="00225309"/>
    <w:rsid w:val="002253E8"/>
    <w:rsid w:val="00225653"/>
    <w:rsid w:val="0022605F"/>
    <w:rsid w:val="00226A2E"/>
    <w:rsid w:val="00226AFC"/>
    <w:rsid w:val="00226F75"/>
    <w:rsid w:val="002320F5"/>
    <w:rsid w:val="00233BF2"/>
    <w:rsid w:val="00234864"/>
    <w:rsid w:val="00234A04"/>
    <w:rsid w:val="00235C3E"/>
    <w:rsid w:val="00236BC7"/>
    <w:rsid w:val="00237657"/>
    <w:rsid w:val="002405B2"/>
    <w:rsid w:val="002415D8"/>
    <w:rsid w:val="00242109"/>
    <w:rsid w:val="00244EC6"/>
    <w:rsid w:val="002456C3"/>
    <w:rsid w:val="00245EE3"/>
    <w:rsid w:val="00245F63"/>
    <w:rsid w:val="002460AE"/>
    <w:rsid w:val="00247909"/>
    <w:rsid w:val="002520FA"/>
    <w:rsid w:val="00252D1B"/>
    <w:rsid w:val="002534F5"/>
    <w:rsid w:val="00253C3B"/>
    <w:rsid w:val="00254F5B"/>
    <w:rsid w:val="00255ECA"/>
    <w:rsid w:val="002561D1"/>
    <w:rsid w:val="00257953"/>
    <w:rsid w:val="0025797A"/>
    <w:rsid w:val="00257F66"/>
    <w:rsid w:val="00260054"/>
    <w:rsid w:val="00260262"/>
    <w:rsid w:val="00260378"/>
    <w:rsid w:val="00260835"/>
    <w:rsid w:val="00261089"/>
    <w:rsid w:val="00261181"/>
    <w:rsid w:val="00261495"/>
    <w:rsid w:val="00261730"/>
    <w:rsid w:val="00261BDF"/>
    <w:rsid w:val="00262080"/>
    <w:rsid w:val="0026259F"/>
    <w:rsid w:val="0026338B"/>
    <w:rsid w:val="0026444F"/>
    <w:rsid w:val="00264893"/>
    <w:rsid w:val="00265010"/>
    <w:rsid w:val="002662D2"/>
    <w:rsid w:val="0027011E"/>
    <w:rsid w:val="00270850"/>
    <w:rsid w:val="00272334"/>
    <w:rsid w:val="002748FF"/>
    <w:rsid w:val="0027575A"/>
    <w:rsid w:val="00275F5C"/>
    <w:rsid w:val="00277266"/>
    <w:rsid w:val="002773F7"/>
    <w:rsid w:val="00277CF6"/>
    <w:rsid w:val="00280E0C"/>
    <w:rsid w:val="002814AD"/>
    <w:rsid w:val="002824E6"/>
    <w:rsid w:val="0028273D"/>
    <w:rsid w:val="00282868"/>
    <w:rsid w:val="002843FA"/>
    <w:rsid w:val="0028499C"/>
    <w:rsid w:val="00284BA6"/>
    <w:rsid w:val="00284CD9"/>
    <w:rsid w:val="002901A5"/>
    <w:rsid w:val="00291DD1"/>
    <w:rsid w:val="00292410"/>
    <w:rsid w:val="002943A7"/>
    <w:rsid w:val="00294DB3"/>
    <w:rsid w:val="00295B42"/>
    <w:rsid w:val="00295EE6"/>
    <w:rsid w:val="00296A6D"/>
    <w:rsid w:val="00297331"/>
    <w:rsid w:val="002973DF"/>
    <w:rsid w:val="00297949"/>
    <w:rsid w:val="002A0631"/>
    <w:rsid w:val="002A0FAF"/>
    <w:rsid w:val="002A13DB"/>
    <w:rsid w:val="002A157E"/>
    <w:rsid w:val="002A1924"/>
    <w:rsid w:val="002A22B2"/>
    <w:rsid w:val="002A37FB"/>
    <w:rsid w:val="002A541D"/>
    <w:rsid w:val="002A5531"/>
    <w:rsid w:val="002A5A23"/>
    <w:rsid w:val="002A6A18"/>
    <w:rsid w:val="002A6B9A"/>
    <w:rsid w:val="002B08E6"/>
    <w:rsid w:val="002B1713"/>
    <w:rsid w:val="002B17EF"/>
    <w:rsid w:val="002B1EF1"/>
    <w:rsid w:val="002B3067"/>
    <w:rsid w:val="002B37A6"/>
    <w:rsid w:val="002B40C9"/>
    <w:rsid w:val="002B5E6C"/>
    <w:rsid w:val="002B6276"/>
    <w:rsid w:val="002B70DB"/>
    <w:rsid w:val="002B766D"/>
    <w:rsid w:val="002C0A19"/>
    <w:rsid w:val="002C1B72"/>
    <w:rsid w:val="002C1BA7"/>
    <w:rsid w:val="002C1E99"/>
    <w:rsid w:val="002C29FD"/>
    <w:rsid w:val="002C376A"/>
    <w:rsid w:val="002C42D4"/>
    <w:rsid w:val="002C4F4B"/>
    <w:rsid w:val="002C5B4E"/>
    <w:rsid w:val="002C5E65"/>
    <w:rsid w:val="002C61E1"/>
    <w:rsid w:val="002C6B0D"/>
    <w:rsid w:val="002C77DE"/>
    <w:rsid w:val="002C7EB1"/>
    <w:rsid w:val="002D08F9"/>
    <w:rsid w:val="002D1935"/>
    <w:rsid w:val="002D295B"/>
    <w:rsid w:val="002D2F44"/>
    <w:rsid w:val="002D311D"/>
    <w:rsid w:val="002D316B"/>
    <w:rsid w:val="002D333D"/>
    <w:rsid w:val="002D37B9"/>
    <w:rsid w:val="002D3823"/>
    <w:rsid w:val="002D5FA5"/>
    <w:rsid w:val="002D6649"/>
    <w:rsid w:val="002D71F2"/>
    <w:rsid w:val="002E11BD"/>
    <w:rsid w:val="002E12CD"/>
    <w:rsid w:val="002E1530"/>
    <w:rsid w:val="002E158B"/>
    <w:rsid w:val="002E2053"/>
    <w:rsid w:val="002E2C0D"/>
    <w:rsid w:val="002E36F9"/>
    <w:rsid w:val="002E3EC1"/>
    <w:rsid w:val="002E4038"/>
    <w:rsid w:val="002E4D08"/>
    <w:rsid w:val="002E5615"/>
    <w:rsid w:val="002F0D63"/>
    <w:rsid w:val="002F10AC"/>
    <w:rsid w:val="002F1120"/>
    <w:rsid w:val="002F1B72"/>
    <w:rsid w:val="002F322C"/>
    <w:rsid w:val="002F42B9"/>
    <w:rsid w:val="002F4B64"/>
    <w:rsid w:val="002F5ED1"/>
    <w:rsid w:val="002F755F"/>
    <w:rsid w:val="002F79CE"/>
    <w:rsid w:val="00300979"/>
    <w:rsid w:val="00301B56"/>
    <w:rsid w:val="00302C48"/>
    <w:rsid w:val="003030B8"/>
    <w:rsid w:val="003042CF"/>
    <w:rsid w:val="00305692"/>
    <w:rsid w:val="00305B0D"/>
    <w:rsid w:val="00305DA4"/>
    <w:rsid w:val="00306756"/>
    <w:rsid w:val="003075B4"/>
    <w:rsid w:val="00307BEA"/>
    <w:rsid w:val="00307DD6"/>
    <w:rsid w:val="0031008F"/>
    <w:rsid w:val="0031053C"/>
    <w:rsid w:val="00312187"/>
    <w:rsid w:val="00312AA6"/>
    <w:rsid w:val="00313716"/>
    <w:rsid w:val="00315489"/>
    <w:rsid w:val="003156EA"/>
    <w:rsid w:val="003156FE"/>
    <w:rsid w:val="00315AAC"/>
    <w:rsid w:val="00316A2E"/>
    <w:rsid w:val="00317EDA"/>
    <w:rsid w:val="00320039"/>
    <w:rsid w:val="00320D93"/>
    <w:rsid w:val="00320DE6"/>
    <w:rsid w:val="0032197A"/>
    <w:rsid w:val="00321AE9"/>
    <w:rsid w:val="00322AC5"/>
    <w:rsid w:val="00323A2B"/>
    <w:rsid w:val="00324BA9"/>
    <w:rsid w:val="00326967"/>
    <w:rsid w:val="0032774F"/>
    <w:rsid w:val="003329FC"/>
    <w:rsid w:val="003333A3"/>
    <w:rsid w:val="00333AD0"/>
    <w:rsid w:val="003356AD"/>
    <w:rsid w:val="0033581E"/>
    <w:rsid w:val="00336112"/>
    <w:rsid w:val="00340EF3"/>
    <w:rsid w:val="003434A1"/>
    <w:rsid w:val="00343DCE"/>
    <w:rsid w:val="0034536F"/>
    <w:rsid w:val="003460C1"/>
    <w:rsid w:val="003461E3"/>
    <w:rsid w:val="0034678C"/>
    <w:rsid w:val="00346DE3"/>
    <w:rsid w:val="003472DC"/>
    <w:rsid w:val="00347524"/>
    <w:rsid w:val="00347CA4"/>
    <w:rsid w:val="00347CE6"/>
    <w:rsid w:val="003506B3"/>
    <w:rsid w:val="003514B0"/>
    <w:rsid w:val="003517BD"/>
    <w:rsid w:val="003524A1"/>
    <w:rsid w:val="003527DD"/>
    <w:rsid w:val="00353ECA"/>
    <w:rsid w:val="0035553B"/>
    <w:rsid w:val="003558EB"/>
    <w:rsid w:val="00356D72"/>
    <w:rsid w:val="00357A85"/>
    <w:rsid w:val="0036012A"/>
    <w:rsid w:val="00360D9C"/>
    <w:rsid w:val="003611AC"/>
    <w:rsid w:val="003633E8"/>
    <w:rsid w:val="003640AA"/>
    <w:rsid w:val="003657B7"/>
    <w:rsid w:val="003658D0"/>
    <w:rsid w:val="00365AD3"/>
    <w:rsid w:val="00365C1A"/>
    <w:rsid w:val="0036697C"/>
    <w:rsid w:val="0036732A"/>
    <w:rsid w:val="003678D5"/>
    <w:rsid w:val="003703E5"/>
    <w:rsid w:val="00370AEC"/>
    <w:rsid w:val="00371670"/>
    <w:rsid w:val="003717A9"/>
    <w:rsid w:val="00373596"/>
    <w:rsid w:val="0037374B"/>
    <w:rsid w:val="003737F9"/>
    <w:rsid w:val="00373EEE"/>
    <w:rsid w:val="00374538"/>
    <w:rsid w:val="003746BA"/>
    <w:rsid w:val="00380ACB"/>
    <w:rsid w:val="0038462F"/>
    <w:rsid w:val="00386CFB"/>
    <w:rsid w:val="00387872"/>
    <w:rsid w:val="0039060F"/>
    <w:rsid w:val="00390D7D"/>
    <w:rsid w:val="0039192F"/>
    <w:rsid w:val="00392881"/>
    <w:rsid w:val="00393632"/>
    <w:rsid w:val="00393C3E"/>
    <w:rsid w:val="00393D8E"/>
    <w:rsid w:val="00394884"/>
    <w:rsid w:val="00394C2E"/>
    <w:rsid w:val="00397099"/>
    <w:rsid w:val="003973A8"/>
    <w:rsid w:val="003978C4"/>
    <w:rsid w:val="003A1FFC"/>
    <w:rsid w:val="003A25C3"/>
    <w:rsid w:val="003A2E27"/>
    <w:rsid w:val="003A3165"/>
    <w:rsid w:val="003A3B0F"/>
    <w:rsid w:val="003A4E2B"/>
    <w:rsid w:val="003A5261"/>
    <w:rsid w:val="003A589F"/>
    <w:rsid w:val="003A614D"/>
    <w:rsid w:val="003A785E"/>
    <w:rsid w:val="003B011F"/>
    <w:rsid w:val="003B0921"/>
    <w:rsid w:val="003B2B32"/>
    <w:rsid w:val="003B3450"/>
    <w:rsid w:val="003B5D14"/>
    <w:rsid w:val="003B5F79"/>
    <w:rsid w:val="003B651B"/>
    <w:rsid w:val="003B6652"/>
    <w:rsid w:val="003B6752"/>
    <w:rsid w:val="003B6F1A"/>
    <w:rsid w:val="003B71AD"/>
    <w:rsid w:val="003C0260"/>
    <w:rsid w:val="003C1820"/>
    <w:rsid w:val="003C65CD"/>
    <w:rsid w:val="003C6B4E"/>
    <w:rsid w:val="003C6E0B"/>
    <w:rsid w:val="003C7C70"/>
    <w:rsid w:val="003D02AD"/>
    <w:rsid w:val="003D09CC"/>
    <w:rsid w:val="003D0E27"/>
    <w:rsid w:val="003D1CD1"/>
    <w:rsid w:val="003D3491"/>
    <w:rsid w:val="003D358F"/>
    <w:rsid w:val="003D37C0"/>
    <w:rsid w:val="003D3D07"/>
    <w:rsid w:val="003D41A9"/>
    <w:rsid w:val="003D41B4"/>
    <w:rsid w:val="003D4358"/>
    <w:rsid w:val="003D4B23"/>
    <w:rsid w:val="003D4E86"/>
    <w:rsid w:val="003D7101"/>
    <w:rsid w:val="003E04E5"/>
    <w:rsid w:val="003E09C2"/>
    <w:rsid w:val="003E1203"/>
    <w:rsid w:val="003E26A6"/>
    <w:rsid w:val="003E2E13"/>
    <w:rsid w:val="003E3F26"/>
    <w:rsid w:val="003E4F9B"/>
    <w:rsid w:val="003E5525"/>
    <w:rsid w:val="003E5BEF"/>
    <w:rsid w:val="003E7165"/>
    <w:rsid w:val="003F03B7"/>
    <w:rsid w:val="003F04A5"/>
    <w:rsid w:val="003F0820"/>
    <w:rsid w:val="003F12BB"/>
    <w:rsid w:val="003F12F7"/>
    <w:rsid w:val="003F1421"/>
    <w:rsid w:val="003F2501"/>
    <w:rsid w:val="003F3B27"/>
    <w:rsid w:val="003F3C54"/>
    <w:rsid w:val="003F3F2A"/>
    <w:rsid w:val="003F4662"/>
    <w:rsid w:val="003F4A9C"/>
    <w:rsid w:val="003F5530"/>
    <w:rsid w:val="003F566D"/>
    <w:rsid w:val="003F5FC8"/>
    <w:rsid w:val="003F7875"/>
    <w:rsid w:val="0040078E"/>
    <w:rsid w:val="00401F5E"/>
    <w:rsid w:val="004025E4"/>
    <w:rsid w:val="00402718"/>
    <w:rsid w:val="00402AB3"/>
    <w:rsid w:val="00403169"/>
    <w:rsid w:val="004037C8"/>
    <w:rsid w:val="004047B6"/>
    <w:rsid w:val="00404F4B"/>
    <w:rsid w:val="00406300"/>
    <w:rsid w:val="00407155"/>
    <w:rsid w:val="00412101"/>
    <w:rsid w:val="00412A69"/>
    <w:rsid w:val="00412AD7"/>
    <w:rsid w:val="004135D6"/>
    <w:rsid w:val="00413880"/>
    <w:rsid w:val="00413CEB"/>
    <w:rsid w:val="00416BF1"/>
    <w:rsid w:val="00417089"/>
    <w:rsid w:val="00417263"/>
    <w:rsid w:val="00420A8D"/>
    <w:rsid w:val="004220F7"/>
    <w:rsid w:val="00423109"/>
    <w:rsid w:val="00424604"/>
    <w:rsid w:val="0042474D"/>
    <w:rsid w:val="00426814"/>
    <w:rsid w:val="004278B0"/>
    <w:rsid w:val="004279A0"/>
    <w:rsid w:val="00430624"/>
    <w:rsid w:val="00430BA7"/>
    <w:rsid w:val="00431392"/>
    <w:rsid w:val="00431BA9"/>
    <w:rsid w:val="00431E14"/>
    <w:rsid w:val="00432FE3"/>
    <w:rsid w:val="00433E33"/>
    <w:rsid w:val="00434288"/>
    <w:rsid w:val="0043498B"/>
    <w:rsid w:val="004368A0"/>
    <w:rsid w:val="00437D7E"/>
    <w:rsid w:val="00437F35"/>
    <w:rsid w:val="004418CF"/>
    <w:rsid w:val="00442E5D"/>
    <w:rsid w:val="004448A7"/>
    <w:rsid w:val="00444FF6"/>
    <w:rsid w:val="00446487"/>
    <w:rsid w:val="00447EE9"/>
    <w:rsid w:val="0045044C"/>
    <w:rsid w:val="0045092A"/>
    <w:rsid w:val="004523DA"/>
    <w:rsid w:val="0045331A"/>
    <w:rsid w:val="00453534"/>
    <w:rsid w:val="00453B79"/>
    <w:rsid w:val="00453CD9"/>
    <w:rsid w:val="00456367"/>
    <w:rsid w:val="00457A4E"/>
    <w:rsid w:val="00457C34"/>
    <w:rsid w:val="0046019B"/>
    <w:rsid w:val="00460588"/>
    <w:rsid w:val="004610BE"/>
    <w:rsid w:val="0046620E"/>
    <w:rsid w:val="004676AD"/>
    <w:rsid w:val="00470055"/>
    <w:rsid w:val="004705B5"/>
    <w:rsid w:val="004714DB"/>
    <w:rsid w:val="00471EA0"/>
    <w:rsid w:val="00472191"/>
    <w:rsid w:val="004723A5"/>
    <w:rsid w:val="00472678"/>
    <w:rsid w:val="00473628"/>
    <w:rsid w:val="0047388D"/>
    <w:rsid w:val="004738C8"/>
    <w:rsid w:val="00473C86"/>
    <w:rsid w:val="00473CDB"/>
    <w:rsid w:val="00474078"/>
    <w:rsid w:val="00474083"/>
    <w:rsid w:val="004744CA"/>
    <w:rsid w:val="004749B4"/>
    <w:rsid w:val="004749E7"/>
    <w:rsid w:val="00474BA5"/>
    <w:rsid w:val="00476A79"/>
    <w:rsid w:val="00477CCF"/>
    <w:rsid w:val="00480E8E"/>
    <w:rsid w:val="004819DB"/>
    <w:rsid w:val="00482C9F"/>
    <w:rsid w:val="00484D73"/>
    <w:rsid w:val="00485794"/>
    <w:rsid w:val="004862AE"/>
    <w:rsid w:val="00486D32"/>
    <w:rsid w:val="00487C09"/>
    <w:rsid w:val="00490D7F"/>
    <w:rsid w:val="0049160B"/>
    <w:rsid w:val="004917AD"/>
    <w:rsid w:val="0049219F"/>
    <w:rsid w:val="004923F6"/>
    <w:rsid w:val="004925C4"/>
    <w:rsid w:val="00493229"/>
    <w:rsid w:val="00495210"/>
    <w:rsid w:val="00495E88"/>
    <w:rsid w:val="004A0C25"/>
    <w:rsid w:val="004A1518"/>
    <w:rsid w:val="004A2D36"/>
    <w:rsid w:val="004A365B"/>
    <w:rsid w:val="004A370F"/>
    <w:rsid w:val="004A48D9"/>
    <w:rsid w:val="004A4BA1"/>
    <w:rsid w:val="004A4FA4"/>
    <w:rsid w:val="004A603A"/>
    <w:rsid w:val="004A606D"/>
    <w:rsid w:val="004A76A6"/>
    <w:rsid w:val="004A79F1"/>
    <w:rsid w:val="004B0094"/>
    <w:rsid w:val="004B0A77"/>
    <w:rsid w:val="004B0E23"/>
    <w:rsid w:val="004B1320"/>
    <w:rsid w:val="004B16E4"/>
    <w:rsid w:val="004B3480"/>
    <w:rsid w:val="004B4CBF"/>
    <w:rsid w:val="004B5444"/>
    <w:rsid w:val="004B5852"/>
    <w:rsid w:val="004B5FE9"/>
    <w:rsid w:val="004B6CD3"/>
    <w:rsid w:val="004B7044"/>
    <w:rsid w:val="004B78DA"/>
    <w:rsid w:val="004C166F"/>
    <w:rsid w:val="004C3041"/>
    <w:rsid w:val="004C350F"/>
    <w:rsid w:val="004C5ED9"/>
    <w:rsid w:val="004C73EB"/>
    <w:rsid w:val="004C7BEA"/>
    <w:rsid w:val="004C7D36"/>
    <w:rsid w:val="004D0AFE"/>
    <w:rsid w:val="004D11A9"/>
    <w:rsid w:val="004D1B2F"/>
    <w:rsid w:val="004D243E"/>
    <w:rsid w:val="004D2CB7"/>
    <w:rsid w:val="004D3E65"/>
    <w:rsid w:val="004D4363"/>
    <w:rsid w:val="004D4DA8"/>
    <w:rsid w:val="004D7356"/>
    <w:rsid w:val="004D7739"/>
    <w:rsid w:val="004E03E8"/>
    <w:rsid w:val="004E255D"/>
    <w:rsid w:val="004E2CF9"/>
    <w:rsid w:val="004E3C44"/>
    <w:rsid w:val="004E3C8C"/>
    <w:rsid w:val="004E3F15"/>
    <w:rsid w:val="004E4B63"/>
    <w:rsid w:val="004E58C8"/>
    <w:rsid w:val="004E7617"/>
    <w:rsid w:val="004F2E27"/>
    <w:rsid w:val="004F38FC"/>
    <w:rsid w:val="004F3B2F"/>
    <w:rsid w:val="004F3DB2"/>
    <w:rsid w:val="004F424C"/>
    <w:rsid w:val="004F49C1"/>
    <w:rsid w:val="004F4FA3"/>
    <w:rsid w:val="004F5155"/>
    <w:rsid w:val="004F5254"/>
    <w:rsid w:val="004F6065"/>
    <w:rsid w:val="004F62D4"/>
    <w:rsid w:val="005001EB"/>
    <w:rsid w:val="005006B7"/>
    <w:rsid w:val="00500DD4"/>
    <w:rsid w:val="00500F7D"/>
    <w:rsid w:val="00501504"/>
    <w:rsid w:val="00501D03"/>
    <w:rsid w:val="0050286C"/>
    <w:rsid w:val="00503AEC"/>
    <w:rsid w:val="005049F7"/>
    <w:rsid w:val="00505D34"/>
    <w:rsid w:val="0051121D"/>
    <w:rsid w:val="0051154B"/>
    <w:rsid w:val="00513584"/>
    <w:rsid w:val="0051380C"/>
    <w:rsid w:val="00515E93"/>
    <w:rsid w:val="00516161"/>
    <w:rsid w:val="00516A16"/>
    <w:rsid w:val="005209D3"/>
    <w:rsid w:val="00521754"/>
    <w:rsid w:val="00521E84"/>
    <w:rsid w:val="00522584"/>
    <w:rsid w:val="0052436A"/>
    <w:rsid w:val="0052448D"/>
    <w:rsid w:val="00524C08"/>
    <w:rsid w:val="005255E8"/>
    <w:rsid w:val="00525D26"/>
    <w:rsid w:val="005266A1"/>
    <w:rsid w:val="00526AC2"/>
    <w:rsid w:val="00527AD8"/>
    <w:rsid w:val="00527B1C"/>
    <w:rsid w:val="00530175"/>
    <w:rsid w:val="00530658"/>
    <w:rsid w:val="00530CFE"/>
    <w:rsid w:val="00532EA5"/>
    <w:rsid w:val="00541C92"/>
    <w:rsid w:val="00541E13"/>
    <w:rsid w:val="0054391F"/>
    <w:rsid w:val="005439C5"/>
    <w:rsid w:val="00543A89"/>
    <w:rsid w:val="00543BFD"/>
    <w:rsid w:val="00545008"/>
    <w:rsid w:val="00545B33"/>
    <w:rsid w:val="0054688A"/>
    <w:rsid w:val="00547562"/>
    <w:rsid w:val="005512F0"/>
    <w:rsid w:val="00552EF6"/>
    <w:rsid w:val="005541D6"/>
    <w:rsid w:val="005554FC"/>
    <w:rsid w:val="00555EB5"/>
    <w:rsid w:val="005564BC"/>
    <w:rsid w:val="00556B4D"/>
    <w:rsid w:val="005571F9"/>
    <w:rsid w:val="00557299"/>
    <w:rsid w:val="00557332"/>
    <w:rsid w:val="00557B9A"/>
    <w:rsid w:val="00560781"/>
    <w:rsid w:val="005608EA"/>
    <w:rsid w:val="00561841"/>
    <w:rsid w:val="00561B2C"/>
    <w:rsid w:val="00562093"/>
    <w:rsid w:val="00562977"/>
    <w:rsid w:val="00563686"/>
    <w:rsid w:val="00563D8D"/>
    <w:rsid w:val="00564EA9"/>
    <w:rsid w:val="00566835"/>
    <w:rsid w:val="00566940"/>
    <w:rsid w:val="005672FB"/>
    <w:rsid w:val="00567DA2"/>
    <w:rsid w:val="005701DC"/>
    <w:rsid w:val="005711A3"/>
    <w:rsid w:val="00571822"/>
    <w:rsid w:val="00571A6B"/>
    <w:rsid w:val="00571A6C"/>
    <w:rsid w:val="00573893"/>
    <w:rsid w:val="0057392F"/>
    <w:rsid w:val="0057433D"/>
    <w:rsid w:val="00575895"/>
    <w:rsid w:val="00575B23"/>
    <w:rsid w:val="00575F45"/>
    <w:rsid w:val="005764A4"/>
    <w:rsid w:val="00576B19"/>
    <w:rsid w:val="00576F36"/>
    <w:rsid w:val="005771B6"/>
    <w:rsid w:val="00580D41"/>
    <w:rsid w:val="00581176"/>
    <w:rsid w:val="005815B7"/>
    <w:rsid w:val="00582C84"/>
    <w:rsid w:val="00583698"/>
    <w:rsid w:val="00583ADC"/>
    <w:rsid w:val="005840FA"/>
    <w:rsid w:val="00584DB3"/>
    <w:rsid w:val="005854CE"/>
    <w:rsid w:val="00590083"/>
    <w:rsid w:val="005924CF"/>
    <w:rsid w:val="005924EB"/>
    <w:rsid w:val="005927DC"/>
    <w:rsid w:val="00593760"/>
    <w:rsid w:val="00593CC0"/>
    <w:rsid w:val="005964A7"/>
    <w:rsid w:val="005A205D"/>
    <w:rsid w:val="005A3347"/>
    <w:rsid w:val="005A3401"/>
    <w:rsid w:val="005A371F"/>
    <w:rsid w:val="005A4490"/>
    <w:rsid w:val="005A51AF"/>
    <w:rsid w:val="005A5450"/>
    <w:rsid w:val="005A668E"/>
    <w:rsid w:val="005A722B"/>
    <w:rsid w:val="005B01DB"/>
    <w:rsid w:val="005B1AED"/>
    <w:rsid w:val="005B2DB6"/>
    <w:rsid w:val="005B4988"/>
    <w:rsid w:val="005B553B"/>
    <w:rsid w:val="005B625A"/>
    <w:rsid w:val="005B6562"/>
    <w:rsid w:val="005B7ADB"/>
    <w:rsid w:val="005C217D"/>
    <w:rsid w:val="005C3624"/>
    <w:rsid w:val="005C4AAF"/>
    <w:rsid w:val="005C4EDF"/>
    <w:rsid w:val="005C63CD"/>
    <w:rsid w:val="005C7E53"/>
    <w:rsid w:val="005D0E4C"/>
    <w:rsid w:val="005D1638"/>
    <w:rsid w:val="005D2601"/>
    <w:rsid w:val="005D267C"/>
    <w:rsid w:val="005D2DF4"/>
    <w:rsid w:val="005D3B4B"/>
    <w:rsid w:val="005D4488"/>
    <w:rsid w:val="005D52C3"/>
    <w:rsid w:val="005D5366"/>
    <w:rsid w:val="005D5985"/>
    <w:rsid w:val="005D6DEC"/>
    <w:rsid w:val="005D737D"/>
    <w:rsid w:val="005E0190"/>
    <w:rsid w:val="005E0943"/>
    <w:rsid w:val="005E1375"/>
    <w:rsid w:val="005E1FE3"/>
    <w:rsid w:val="005E24F5"/>
    <w:rsid w:val="005E30B0"/>
    <w:rsid w:val="005E497C"/>
    <w:rsid w:val="005E5B6B"/>
    <w:rsid w:val="005E7872"/>
    <w:rsid w:val="005F0516"/>
    <w:rsid w:val="005F210F"/>
    <w:rsid w:val="005F31CC"/>
    <w:rsid w:val="005F37B0"/>
    <w:rsid w:val="005F3F7C"/>
    <w:rsid w:val="005F4144"/>
    <w:rsid w:val="005F660F"/>
    <w:rsid w:val="005F6C5C"/>
    <w:rsid w:val="005F71DE"/>
    <w:rsid w:val="005F7358"/>
    <w:rsid w:val="005F749C"/>
    <w:rsid w:val="005F7824"/>
    <w:rsid w:val="005F7F0F"/>
    <w:rsid w:val="00601666"/>
    <w:rsid w:val="00601E5E"/>
    <w:rsid w:val="006030A0"/>
    <w:rsid w:val="006030BB"/>
    <w:rsid w:val="00606203"/>
    <w:rsid w:val="00606CDA"/>
    <w:rsid w:val="00607D50"/>
    <w:rsid w:val="00610388"/>
    <w:rsid w:val="00611131"/>
    <w:rsid w:val="00612F67"/>
    <w:rsid w:val="00613387"/>
    <w:rsid w:val="006136AA"/>
    <w:rsid w:val="00615387"/>
    <w:rsid w:val="00616C47"/>
    <w:rsid w:val="006202C9"/>
    <w:rsid w:val="006221C1"/>
    <w:rsid w:val="00622269"/>
    <w:rsid w:val="00622B34"/>
    <w:rsid w:val="0062319D"/>
    <w:rsid w:val="006238F4"/>
    <w:rsid w:val="0062467A"/>
    <w:rsid w:val="00624AEB"/>
    <w:rsid w:val="00625B9D"/>
    <w:rsid w:val="00626269"/>
    <w:rsid w:val="00626AF8"/>
    <w:rsid w:val="00626E27"/>
    <w:rsid w:val="0062766F"/>
    <w:rsid w:val="00627E3B"/>
    <w:rsid w:val="00631525"/>
    <w:rsid w:val="00631D3D"/>
    <w:rsid w:val="00632DC1"/>
    <w:rsid w:val="0063352E"/>
    <w:rsid w:val="00633D1B"/>
    <w:rsid w:val="006349AC"/>
    <w:rsid w:val="00635398"/>
    <w:rsid w:val="00636B8D"/>
    <w:rsid w:val="00636C1C"/>
    <w:rsid w:val="0064103A"/>
    <w:rsid w:val="00641181"/>
    <w:rsid w:val="00641FE3"/>
    <w:rsid w:val="00643272"/>
    <w:rsid w:val="006437F5"/>
    <w:rsid w:val="00644280"/>
    <w:rsid w:val="00644E9F"/>
    <w:rsid w:val="006478A9"/>
    <w:rsid w:val="00647B01"/>
    <w:rsid w:val="00650D72"/>
    <w:rsid w:val="006511BE"/>
    <w:rsid w:val="0065128F"/>
    <w:rsid w:val="006514CA"/>
    <w:rsid w:val="006516D5"/>
    <w:rsid w:val="00652A29"/>
    <w:rsid w:val="0065359C"/>
    <w:rsid w:val="00653A90"/>
    <w:rsid w:val="00655CD0"/>
    <w:rsid w:val="0065628A"/>
    <w:rsid w:val="00656AA3"/>
    <w:rsid w:val="006626D0"/>
    <w:rsid w:val="00662A95"/>
    <w:rsid w:val="00663111"/>
    <w:rsid w:val="0066453A"/>
    <w:rsid w:val="00664608"/>
    <w:rsid w:val="00664D7F"/>
    <w:rsid w:val="00664FE5"/>
    <w:rsid w:val="00667692"/>
    <w:rsid w:val="00667B42"/>
    <w:rsid w:val="006700C1"/>
    <w:rsid w:val="00670C35"/>
    <w:rsid w:val="00671C46"/>
    <w:rsid w:val="00672FFB"/>
    <w:rsid w:val="00673937"/>
    <w:rsid w:val="00673E09"/>
    <w:rsid w:val="0067403D"/>
    <w:rsid w:val="00676DB8"/>
    <w:rsid w:val="00677802"/>
    <w:rsid w:val="00681266"/>
    <w:rsid w:val="006818AC"/>
    <w:rsid w:val="00682ABD"/>
    <w:rsid w:val="0068342D"/>
    <w:rsid w:val="00686B73"/>
    <w:rsid w:val="00686C41"/>
    <w:rsid w:val="00690196"/>
    <w:rsid w:val="0069081D"/>
    <w:rsid w:val="00691502"/>
    <w:rsid w:val="006919AE"/>
    <w:rsid w:val="0069283E"/>
    <w:rsid w:val="00692E70"/>
    <w:rsid w:val="00693554"/>
    <w:rsid w:val="00693837"/>
    <w:rsid w:val="00694331"/>
    <w:rsid w:val="00694381"/>
    <w:rsid w:val="00695368"/>
    <w:rsid w:val="00695AE2"/>
    <w:rsid w:val="00696C48"/>
    <w:rsid w:val="00696EBD"/>
    <w:rsid w:val="0069797B"/>
    <w:rsid w:val="006A1111"/>
    <w:rsid w:val="006A2609"/>
    <w:rsid w:val="006A2A78"/>
    <w:rsid w:val="006A2B2C"/>
    <w:rsid w:val="006A3558"/>
    <w:rsid w:val="006A361A"/>
    <w:rsid w:val="006A4824"/>
    <w:rsid w:val="006A51E8"/>
    <w:rsid w:val="006A54EE"/>
    <w:rsid w:val="006A55AD"/>
    <w:rsid w:val="006A5ABE"/>
    <w:rsid w:val="006A63B7"/>
    <w:rsid w:val="006A671E"/>
    <w:rsid w:val="006A6B54"/>
    <w:rsid w:val="006A7105"/>
    <w:rsid w:val="006A7712"/>
    <w:rsid w:val="006B046B"/>
    <w:rsid w:val="006B0BAE"/>
    <w:rsid w:val="006B3965"/>
    <w:rsid w:val="006B4FF2"/>
    <w:rsid w:val="006B54C2"/>
    <w:rsid w:val="006B5F54"/>
    <w:rsid w:val="006B6717"/>
    <w:rsid w:val="006B72F6"/>
    <w:rsid w:val="006C1330"/>
    <w:rsid w:val="006C180A"/>
    <w:rsid w:val="006C2BB7"/>
    <w:rsid w:val="006C2C7A"/>
    <w:rsid w:val="006C3AF1"/>
    <w:rsid w:val="006C48ED"/>
    <w:rsid w:val="006C7120"/>
    <w:rsid w:val="006C72E8"/>
    <w:rsid w:val="006D01CF"/>
    <w:rsid w:val="006D1297"/>
    <w:rsid w:val="006D299E"/>
    <w:rsid w:val="006D3A98"/>
    <w:rsid w:val="006D4230"/>
    <w:rsid w:val="006D43F9"/>
    <w:rsid w:val="006D442F"/>
    <w:rsid w:val="006D4561"/>
    <w:rsid w:val="006D4B19"/>
    <w:rsid w:val="006D577E"/>
    <w:rsid w:val="006D6796"/>
    <w:rsid w:val="006D72FE"/>
    <w:rsid w:val="006E09CA"/>
    <w:rsid w:val="006E2F0E"/>
    <w:rsid w:val="006E379B"/>
    <w:rsid w:val="006E4939"/>
    <w:rsid w:val="006E4D63"/>
    <w:rsid w:val="006E4DBB"/>
    <w:rsid w:val="006E7223"/>
    <w:rsid w:val="006E750D"/>
    <w:rsid w:val="006F0459"/>
    <w:rsid w:val="006F1D80"/>
    <w:rsid w:val="006F20E7"/>
    <w:rsid w:val="006F2A4D"/>
    <w:rsid w:val="006F2EBC"/>
    <w:rsid w:val="006F2F4D"/>
    <w:rsid w:val="006F33F1"/>
    <w:rsid w:val="006F3C44"/>
    <w:rsid w:val="006F463C"/>
    <w:rsid w:val="006F49F7"/>
    <w:rsid w:val="006F567C"/>
    <w:rsid w:val="006F5883"/>
    <w:rsid w:val="006F5C2B"/>
    <w:rsid w:val="006F757B"/>
    <w:rsid w:val="00700103"/>
    <w:rsid w:val="0070057F"/>
    <w:rsid w:val="00701945"/>
    <w:rsid w:val="00703901"/>
    <w:rsid w:val="00703D75"/>
    <w:rsid w:val="0070442C"/>
    <w:rsid w:val="00705476"/>
    <w:rsid w:val="00705892"/>
    <w:rsid w:val="00706BE8"/>
    <w:rsid w:val="007070E9"/>
    <w:rsid w:val="00707760"/>
    <w:rsid w:val="00710A98"/>
    <w:rsid w:val="007110BE"/>
    <w:rsid w:val="0071194E"/>
    <w:rsid w:val="0071242E"/>
    <w:rsid w:val="0071265E"/>
    <w:rsid w:val="00712863"/>
    <w:rsid w:val="00712A27"/>
    <w:rsid w:val="007130E7"/>
    <w:rsid w:val="0071393D"/>
    <w:rsid w:val="00714605"/>
    <w:rsid w:val="0071494D"/>
    <w:rsid w:val="007153E7"/>
    <w:rsid w:val="00715CFF"/>
    <w:rsid w:val="00716F6C"/>
    <w:rsid w:val="00717CED"/>
    <w:rsid w:val="007203E1"/>
    <w:rsid w:val="0072098B"/>
    <w:rsid w:val="00720C5D"/>
    <w:rsid w:val="00722B18"/>
    <w:rsid w:val="00722E04"/>
    <w:rsid w:val="00723D4D"/>
    <w:rsid w:val="00723E23"/>
    <w:rsid w:val="0072427C"/>
    <w:rsid w:val="00724FFA"/>
    <w:rsid w:val="00725293"/>
    <w:rsid w:val="007258EE"/>
    <w:rsid w:val="00730DFF"/>
    <w:rsid w:val="007316C9"/>
    <w:rsid w:val="007316FE"/>
    <w:rsid w:val="007317AB"/>
    <w:rsid w:val="00731C99"/>
    <w:rsid w:val="00732CF4"/>
    <w:rsid w:val="00733678"/>
    <w:rsid w:val="007337BB"/>
    <w:rsid w:val="007338BF"/>
    <w:rsid w:val="00734EEC"/>
    <w:rsid w:val="007352DE"/>
    <w:rsid w:val="00735527"/>
    <w:rsid w:val="0074169F"/>
    <w:rsid w:val="00741CAA"/>
    <w:rsid w:val="00743F4B"/>
    <w:rsid w:val="00744395"/>
    <w:rsid w:val="0074458F"/>
    <w:rsid w:val="007450C1"/>
    <w:rsid w:val="00745518"/>
    <w:rsid w:val="007475AF"/>
    <w:rsid w:val="00747E29"/>
    <w:rsid w:val="007508D8"/>
    <w:rsid w:val="00751507"/>
    <w:rsid w:val="00751DDA"/>
    <w:rsid w:val="007520A8"/>
    <w:rsid w:val="007527BF"/>
    <w:rsid w:val="007530C7"/>
    <w:rsid w:val="00753AC0"/>
    <w:rsid w:val="00755FEC"/>
    <w:rsid w:val="0075614D"/>
    <w:rsid w:val="00756695"/>
    <w:rsid w:val="00756960"/>
    <w:rsid w:val="007579FD"/>
    <w:rsid w:val="00757EBD"/>
    <w:rsid w:val="00761418"/>
    <w:rsid w:val="00761CC3"/>
    <w:rsid w:val="00762120"/>
    <w:rsid w:val="00762844"/>
    <w:rsid w:val="007651EC"/>
    <w:rsid w:val="00765886"/>
    <w:rsid w:val="00765A38"/>
    <w:rsid w:val="00765A5C"/>
    <w:rsid w:val="00767C45"/>
    <w:rsid w:val="007704BE"/>
    <w:rsid w:val="007711D6"/>
    <w:rsid w:val="0077196D"/>
    <w:rsid w:val="00773B85"/>
    <w:rsid w:val="007754E3"/>
    <w:rsid w:val="00776A73"/>
    <w:rsid w:val="0077726D"/>
    <w:rsid w:val="00777288"/>
    <w:rsid w:val="0077731B"/>
    <w:rsid w:val="007777C2"/>
    <w:rsid w:val="00780573"/>
    <w:rsid w:val="00780A4B"/>
    <w:rsid w:val="007821FE"/>
    <w:rsid w:val="007823E1"/>
    <w:rsid w:val="007829DD"/>
    <w:rsid w:val="00783F5B"/>
    <w:rsid w:val="0078470F"/>
    <w:rsid w:val="007860EB"/>
    <w:rsid w:val="0078705B"/>
    <w:rsid w:val="007870E5"/>
    <w:rsid w:val="007874F3"/>
    <w:rsid w:val="007902A2"/>
    <w:rsid w:val="00790472"/>
    <w:rsid w:val="00790ED6"/>
    <w:rsid w:val="0079124F"/>
    <w:rsid w:val="007917AB"/>
    <w:rsid w:val="00791A38"/>
    <w:rsid w:val="00792A9F"/>
    <w:rsid w:val="007931A3"/>
    <w:rsid w:val="0079414B"/>
    <w:rsid w:val="00794450"/>
    <w:rsid w:val="00794CB4"/>
    <w:rsid w:val="00795105"/>
    <w:rsid w:val="00795AFA"/>
    <w:rsid w:val="00797E14"/>
    <w:rsid w:val="00797FD3"/>
    <w:rsid w:val="007A0143"/>
    <w:rsid w:val="007A16B7"/>
    <w:rsid w:val="007A25B2"/>
    <w:rsid w:val="007A2ADA"/>
    <w:rsid w:val="007A2E0D"/>
    <w:rsid w:val="007A386F"/>
    <w:rsid w:val="007A3BE7"/>
    <w:rsid w:val="007A54B8"/>
    <w:rsid w:val="007A5597"/>
    <w:rsid w:val="007A56D4"/>
    <w:rsid w:val="007A5733"/>
    <w:rsid w:val="007B09B5"/>
    <w:rsid w:val="007B128A"/>
    <w:rsid w:val="007B17AA"/>
    <w:rsid w:val="007B2763"/>
    <w:rsid w:val="007B306C"/>
    <w:rsid w:val="007B5C5B"/>
    <w:rsid w:val="007B5E5D"/>
    <w:rsid w:val="007B7B43"/>
    <w:rsid w:val="007C00B9"/>
    <w:rsid w:val="007C12F2"/>
    <w:rsid w:val="007C16EB"/>
    <w:rsid w:val="007C1BD6"/>
    <w:rsid w:val="007C29C9"/>
    <w:rsid w:val="007C3250"/>
    <w:rsid w:val="007C3716"/>
    <w:rsid w:val="007C386D"/>
    <w:rsid w:val="007C4313"/>
    <w:rsid w:val="007C45E2"/>
    <w:rsid w:val="007C5B44"/>
    <w:rsid w:val="007C5DA9"/>
    <w:rsid w:val="007C655B"/>
    <w:rsid w:val="007C77DD"/>
    <w:rsid w:val="007D06C6"/>
    <w:rsid w:val="007D14A9"/>
    <w:rsid w:val="007D25E4"/>
    <w:rsid w:val="007D3148"/>
    <w:rsid w:val="007D3793"/>
    <w:rsid w:val="007E0212"/>
    <w:rsid w:val="007E09A2"/>
    <w:rsid w:val="007E19C4"/>
    <w:rsid w:val="007E3820"/>
    <w:rsid w:val="007E4585"/>
    <w:rsid w:val="007E4C7E"/>
    <w:rsid w:val="007E64CB"/>
    <w:rsid w:val="007E6905"/>
    <w:rsid w:val="007E780A"/>
    <w:rsid w:val="007F0658"/>
    <w:rsid w:val="007F06F3"/>
    <w:rsid w:val="007F0E9E"/>
    <w:rsid w:val="007F1589"/>
    <w:rsid w:val="007F2D88"/>
    <w:rsid w:val="007F3284"/>
    <w:rsid w:val="007F3324"/>
    <w:rsid w:val="007F3E9B"/>
    <w:rsid w:val="007F4036"/>
    <w:rsid w:val="007F616D"/>
    <w:rsid w:val="007F6442"/>
    <w:rsid w:val="007F790F"/>
    <w:rsid w:val="00800AF8"/>
    <w:rsid w:val="00802D50"/>
    <w:rsid w:val="00804C3F"/>
    <w:rsid w:val="00805351"/>
    <w:rsid w:val="008057F0"/>
    <w:rsid w:val="00805952"/>
    <w:rsid w:val="00807557"/>
    <w:rsid w:val="00807BBF"/>
    <w:rsid w:val="00807D99"/>
    <w:rsid w:val="00807DE4"/>
    <w:rsid w:val="0081043D"/>
    <w:rsid w:val="0081097F"/>
    <w:rsid w:val="00811082"/>
    <w:rsid w:val="00812777"/>
    <w:rsid w:val="00812D66"/>
    <w:rsid w:val="008130C4"/>
    <w:rsid w:val="00814BE2"/>
    <w:rsid w:val="008155A1"/>
    <w:rsid w:val="00815DFF"/>
    <w:rsid w:val="00815F64"/>
    <w:rsid w:val="00816E09"/>
    <w:rsid w:val="00816F42"/>
    <w:rsid w:val="008179D5"/>
    <w:rsid w:val="00817D47"/>
    <w:rsid w:val="00820396"/>
    <w:rsid w:val="00820CC1"/>
    <w:rsid w:val="00820D0A"/>
    <w:rsid w:val="008210AF"/>
    <w:rsid w:val="00821731"/>
    <w:rsid w:val="00822A35"/>
    <w:rsid w:val="0082364C"/>
    <w:rsid w:val="008237E3"/>
    <w:rsid w:val="00823A37"/>
    <w:rsid w:val="00824D60"/>
    <w:rsid w:val="0082594C"/>
    <w:rsid w:val="00825B8B"/>
    <w:rsid w:val="0082697D"/>
    <w:rsid w:val="00826FDF"/>
    <w:rsid w:val="00826FF3"/>
    <w:rsid w:val="008277FA"/>
    <w:rsid w:val="00830852"/>
    <w:rsid w:val="00830AD0"/>
    <w:rsid w:val="0083291F"/>
    <w:rsid w:val="00832F60"/>
    <w:rsid w:val="008333B0"/>
    <w:rsid w:val="00834631"/>
    <w:rsid w:val="00835C22"/>
    <w:rsid w:val="008366B9"/>
    <w:rsid w:val="0083714C"/>
    <w:rsid w:val="00837485"/>
    <w:rsid w:val="0083771C"/>
    <w:rsid w:val="00840ED9"/>
    <w:rsid w:val="00841EA2"/>
    <w:rsid w:val="00843393"/>
    <w:rsid w:val="008439A2"/>
    <w:rsid w:val="0084406A"/>
    <w:rsid w:val="008440E8"/>
    <w:rsid w:val="00846AE1"/>
    <w:rsid w:val="0084725F"/>
    <w:rsid w:val="00847E42"/>
    <w:rsid w:val="008500E0"/>
    <w:rsid w:val="008510E7"/>
    <w:rsid w:val="008528AE"/>
    <w:rsid w:val="00856E94"/>
    <w:rsid w:val="00857201"/>
    <w:rsid w:val="008609E3"/>
    <w:rsid w:val="00860A4F"/>
    <w:rsid w:val="008618FB"/>
    <w:rsid w:val="008626D8"/>
    <w:rsid w:val="00863489"/>
    <w:rsid w:val="00863A74"/>
    <w:rsid w:val="00863EDE"/>
    <w:rsid w:val="00864AA2"/>
    <w:rsid w:val="00865336"/>
    <w:rsid w:val="008654D0"/>
    <w:rsid w:val="00866B07"/>
    <w:rsid w:val="008675C0"/>
    <w:rsid w:val="00867BD7"/>
    <w:rsid w:val="00867E3D"/>
    <w:rsid w:val="008704B3"/>
    <w:rsid w:val="008713AC"/>
    <w:rsid w:val="00871D52"/>
    <w:rsid w:val="00871EA1"/>
    <w:rsid w:val="00871EA8"/>
    <w:rsid w:val="00873FF8"/>
    <w:rsid w:val="00874153"/>
    <w:rsid w:val="008745B9"/>
    <w:rsid w:val="00875CE6"/>
    <w:rsid w:val="00875D08"/>
    <w:rsid w:val="0087603A"/>
    <w:rsid w:val="008775C8"/>
    <w:rsid w:val="00877666"/>
    <w:rsid w:val="0088083C"/>
    <w:rsid w:val="00880F72"/>
    <w:rsid w:val="0088112C"/>
    <w:rsid w:val="00881E55"/>
    <w:rsid w:val="00881EA0"/>
    <w:rsid w:val="00882C37"/>
    <w:rsid w:val="00882E3A"/>
    <w:rsid w:val="0088529E"/>
    <w:rsid w:val="00885323"/>
    <w:rsid w:val="008858E9"/>
    <w:rsid w:val="008871E6"/>
    <w:rsid w:val="00887880"/>
    <w:rsid w:val="00887AC8"/>
    <w:rsid w:val="008912FF"/>
    <w:rsid w:val="008925E9"/>
    <w:rsid w:val="00892AA4"/>
    <w:rsid w:val="00893E6C"/>
    <w:rsid w:val="0089412C"/>
    <w:rsid w:val="00894D55"/>
    <w:rsid w:val="008A21E3"/>
    <w:rsid w:val="008A34EC"/>
    <w:rsid w:val="008A3C13"/>
    <w:rsid w:val="008A4413"/>
    <w:rsid w:val="008A477A"/>
    <w:rsid w:val="008A5167"/>
    <w:rsid w:val="008A6553"/>
    <w:rsid w:val="008A7B4F"/>
    <w:rsid w:val="008A7EA8"/>
    <w:rsid w:val="008B04FD"/>
    <w:rsid w:val="008B0686"/>
    <w:rsid w:val="008B1396"/>
    <w:rsid w:val="008B43EF"/>
    <w:rsid w:val="008B4449"/>
    <w:rsid w:val="008B7285"/>
    <w:rsid w:val="008B728C"/>
    <w:rsid w:val="008B7803"/>
    <w:rsid w:val="008C1E07"/>
    <w:rsid w:val="008C3EA3"/>
    <w:rsid w:val="008C5336"/>
    <w:rsid w:val="008C5DEE"/>
    <w:rsid w:val="008C5EDD"/>
    <w:rsid w:val="008C6422"/>
    <w:rsid w:val="008C7677"/>
    <w:rsid w:val="008D0A46"/>
    <w:rsid w:val="008D14BE"/>
    <w:rsid w:val="008D1557"/>
    <w:rsid w:val="008D1DCC"/>
    <w:rsid w:val="008D6CA5"/>
    <w:rsid w:val="008D743C"/>
    <w:rsid w:val="008E0420"/>
    <w:rsid w:val="008E0C17"/>
    <w:rsid w:val="008E1272"/>
    <w:rsid w:val="008E13CA"/>
    <w:rsid w:val="008E1A47"/>
    <w:rsid w:val="008E22ED"/>
    <w:rsid w:val="008E448F"/>
    <w:rsid w:val="008E495A"/>
    <w:rsid w:val="008E58D5"/>
    <w:rsid w:val="008E66C8"/>
    <w:rsid w:val="008E6A58"/>
    <w:rsid w:val="008E6D7E"/>
    <w:rsid w:val="008F135C"/>
    <w:rsid w:val="008F16DC"/>
    <w:rsid w:val="008F492A"/>
    <w:rsid w:val="008F5320"/>
    <w:rsid w:val="008F6221"/>
    <w:rsid w:val="008F698E"/>
    <w:rsid w:val="009004F5"/>
    <w:rsid w:val="009011A3"/>
    <w:rsid w:val="0090135A"/>
    <w:rsid w:val="0090159C"/>
    <w:rsid w:val="00903DB9"/>
    <w:rsid w:val="00904670"/>
    <w:rsid w:val="009059D9"/>
    <w:rsid w:val="00905AC6"/>
    <w:rsid w:val="00906031"/>
    <w:rsid w:val="00906A01"/>
    <w:rsid w:val="009105A5"/>
    <w:rsid w:val="00910634"/>
    <w:rsid w:val="00910CAB"/>
    <w:rsid w:val="00911314"/>
    <w:rsid w:val="009115D4"/>
    <w:rsid w:val="00912E96"/>
    <w:rsid w:val="00912EBC"/>
    <w:rsid w:val="00912F0E"/>
    <w:rsid w:val="009130F9"/>
    <w:rsid w:val="009131B8"/>
    <w:rsid w:val="00916212"/>
    <w:rsid w:val="00917784"/>
    <w:rsid w:val="009177FA"/>
    <w:rsid w:val="00922E46"/>
    <w:rsid w:val="00924844"/>
    <w:rsid w:val="00924DCB"/>
    <w:rsid w:val="00924E6F"/>
    <w:rsid w:val="00925AE6"/>
    <w:rsid w:val="009264FE"/>
    <w:rsid w:val="00927C0B"/>
    <w:rsid w:val="0093379D"/>
    <w:rsid w:val="00934EA4"/>
    <w:rsid w:val="00936A61"/>
    <w:rsid w:val="00937D41"/>
    <w:rsid w:val="00940518"/>
    <w:rsid w:val="00940BF9"/>
    <w:rsid w:val="009448C7"/>
    <w:rsid w:val="00945006"/>
    <w:rsid w:val="00945B88"/>
    <w:rsid w:val="00947BE9"/>
    <w:rsid w:val="009511A2"/>
    <w:rsid w:val="0095188C"/>
    <w:rsid w:val="00951B5E"/>
    <w:rsid w:val="00951BB7"/>
    <w:rsid w:val="00951D3D"/>
    <w:rsid w:val="00954AFF"/>
    <w:rsid w:val="00954CEF"/>
    <w:rsid w:val="00954DDD"/>
    <w:rsid w:val="00956246"/>
    <w:rsid w:val="009564BA"/>
    <w:rsid w:val="00960C56"/>
    <w:rsid w:val="00961036"/>
    <w:rsid w:val="009610CB"/>
    <w:rsid w:val="00961B3C"/>
    <w:rsid w:val="009625E8"/>
    <w:rsid w:val="0096290C"/>
    <w:rsid w:val="009638BB"/>
    <w:rsid w:val="00964075"/>
    <w:rsid w:val="00964400"/>
    <w:rsid w:val="00964AF9"/>
    <w:rsid w:val="0096514B"/>
    <w:rsid w:val="0096672D"/>
    <w:rsid w:val="009671DA"/>
    <w:rsid w:val="00967EE9"/>
    <w:rsid w:val="00970217"/>
    <w:rsid w:val="009724F9"/>
    <w:rsid w:val="00972520"/>
    <w:rsid w:val="00973784"/>
    <w:rsid w:val="00975629"/>
    <w:rsid w:val="00975664"/>
    <w:rsid w:val="009763A9"/>
    <w:rsid w:val="00976AF8"/>
    <w:rsid w:val="00976BBF"/>
    <w:rsid w:val="009775B6"/>
    <w:rsid w:val="0098051C"/>
    <w:rsid w:val="009827D9"/>
    <w:rsid w:val="00983BA1"/>
    <w:rsid w:val="00984B66"/>
    <w:rsid w:val="00985775"/>
    <w:rsid w:val="00986BB7"/>
    <w:rsid w:val="00986FB5"/>
    <w:rsid w:val="00990C04"/>
    <w:rsid w:val="00992079"/>
    <w:rsid w:val="00992B71"/>
    <w:rsid w:val="0099338A"/>
    <w:rsid w:val="0099362A"/>
    <w:rsid w:val="00993EBD"/>
    <w:rsid w:val="0099478E"/>
    <w:rsid w:val="00994AF9"/>
    <w:rsid w:val="009951DC"/>
    <w:rsid w:val="00995448"/>
    <w:rsid w:val="00995D3E"/>
    <w:rsid w:val="00997000"/>
    <w:rsid w:val="00997121"/>
    <w:rsid w:val="009A01EF"/>
    <w:rsid w:val="009A0A08"/>
    <w:rsid w:val="009A11A8"/>
    <w:rsid w:val="009A165F"/>
    <w:rsid w:val="009A16C6"/>
    <w:rsid w:val="009A1929"/>
    <w:rsid w:val="009A1FBA"/>
    <w:rsid w:val="009A22F3"/>
    <w:rsid w:val="009A2CAB"/>
    <w:rsid w:val="009A3286"/>
    <w:rsid w:val="009A513A"/>
    <w:rsid w:val="009A59B9"/>
    <w:rsid w:val="009A5BFB"/>
    <w:rsid w:val="009B03BA"/>
    <w:rsid w:val="009B28D9"/>
    <w:rsid w:val="009B2AFB"/>
    <w:rsid w:val="009B39AB"/>
    <w:rsid w:val="009B4A2B"/>
    <w:rsid w:val="009B5448"/>
    <w:rsid w:val="009B6A77"/>
    <w:rsid w:val="009B75A7"/>
    <w:rsid w:val="009B7B48"/>
    <w:rsid w:val="009B7F8D"/>
    <w:rsid w:val="009C0E5D"/>
    <w:rsid w:val="009C193B"/>
    <w:rsid w:val="009C1C07"/>
    <w:rsid w:val="009C2288"/>
    <w:rsid w:val="009C25DF"/>
    <w:rsid w:val="009C33D8"/>
    <w:rsid w:val="009C3A8B"/>
    <w:rsid w:val="009C3AA1"/>
    <w:rsid w:val="009C3B10"/>
    <w:rsid w:val="009C4A4A"/>
    <w:rsid w:val="009C4B33"/>
    <w:rsid w:val="009C4FDE"/>
    <w:rsid w:val="009C65F2"/>
    <w:rsid w:val="009C66AD"/>
    <w:rsid w:val="009C681E"/>
    <w:rsid w:val="009C7F6E"/>
    <w:rsid w:val="009D00F0"/>
    <w:rsid w:val="009D092A"/>
    <w:rsid w:val="009D1289"/>
    <w:rsid w:val="009D16A8"/>
    <w:rsid w:val="009D2EEC"/>
    <w:rsid w:val="009D33FE"/>
    <w:rsid w:val="009D4960"/>
    <w:rsid w:val="009D4E6B"/>
    <w:rsid w:val="009D5139"/>
    <w:rsid w:val="009D54EC"/>
    <w:rsid w:val="009D67E7"/>
    <w:rsid w:val="009D7C30"/>
    <w:rsid w:val="009E0053"/>
    <w:rsid w:val="009E0678"/>
    <w:rsid w:val="009E067E"/>
    <w:rsid w:val="009E14C0"/>
    <w:rsid w:val="009E14FD"/>
    <w:rsid w:val="009E1D59"/>
    <w:rsid w:val="009E2680"/>
    <w:rsid w:val="009E4A5D"/>
    <w:rsid w:val="009E5713"/>
    <w:rsid w:val="009E5CF8"/>
    <w:rsid w:val="009E6FFB"/>
    <w:rsid w:val="009E7732"/>
    <w:rsid w:val="009E7D9F"/>
    <w:rsid w:val="009F0E63"/>
    <w:rsid w:val="009F121A"/>
    <w:rsid w:val="009F421A"/>
    <w:rsid w:val="009F5794"/>
    <w:rsid w:val="009F64F1"/>
    <w:rsid w:val="009F7122"/>
    <w:rsid w:val="009F73D7"/>
    <w:rsid w:val="00A001D0"/>
    <w:rsid w:val="00A00730"/>
    <w:rsid w:val="00A02C1C"/>
    <w:rsid w:val="00A03074"/>
    <w:rsid w:val="00A03B7C"/>
    <w:rsid w:val="00A0531B"/>
    <w:rsid w:val="00A05D25"/>
    <w:rsid w:val="00A07F4A"/>
    <w:rsid w:val="00A1046C"/>
    <w:rsid w:val="00A10FE8"/>
    <w:rsid w:val="00A119DE"/>
    <w:rsid w:val="00A14565"/>
    <w:rsid w:val="00A17DB4"/>
    <w:rsid w:val="00A17F35"/>
    <w:rsid w:val="00A20F40"/>
    <w:rsid w:val="00A229E7"/>
    <w:rsid w:val="00A23D91"/>
    <w:rsid w:val="00A24FB6"/>
    <w:rsid w:val="00A252C3"/>
    <w:rsid w:val="00A269BD"/>
    <w:rsid w:val="00A27BDA"/>
    <w:rsid w:val="00A27D9C"/>
    <w:rsid w:val="00A27F4B"/>
    <w:rsid w:val="00A30E94"/>
    <w:rsid w:val="00A30EB3"/>
    <w:rsid w:val="00A316FC"/>
    <w:rsid w:val="00A33EA0"/>
    <w:rsid w:val="00A35236"/>
    <w:rsid w:val="00A36021"/>
    <w:rsid w:val="00A37D08"/>
    <w:rsid w:val="00A40A72"/>
    <w:rsid w:val="00A40BAF"/>
    <w:rsid w:val="00A41E80"/>
    <w:rsid w:val="00A42EDA"/>
    <w:rsid w:val="00A43B42"/>
    <w:rsid w:val="00A43C5D"/>
    <w:rsid w:val="00A46296"/>
    <w:rsid w:val="00A46AD9"/>
    <w:rsid w:val="00A47B1E"/>
    <w:rsid w:val="00A517DF"/>
    <w:rsid w:val="00A52227"/>
    <w:rsid w:val="00A54014"/>
    <w:rsid w:val="00A54512"/>
    <w:rsid w:val="00A5483B"/>
    <w:rsid w:val="00A55024"/>
    <w:rsid w:val="00A6004E"/>
    <w:rsid w:val="00A622E6"/>
    <w:rsid w:val="00A64004"/>
    <w:rsid w:val="00A644F9"/>
    <w:rsid w:val="00A649E1"/>
    <w:rsid w:val="00A64AA2"/>
    <w:rsid w:val="00A64BDB"/>
    <w:rsid w:val="00A64C3E"/>
    <w:rsid w:val="00A67BD5"/>
    <w:rsid w:val="00A67ED9"/>
    <w:rsid w:val="00A67F52"/>
    <w:rsid w:val="00A7057D"/>
    <w:rsid w:val="00A71458"/>
    <w:rsid w:val="00A723FC"/>
    <w:rsid w:val="00A72B29"/>
    <w:rsid w:val="00A747C6"/>
    <w:rsid w:val="00A74870"/>
    <w:rsid w:val="00A7560D"/>
    <w:rsid w:val="00A75BE6"/>
    <w:rsid w:val="00A75C87"/>
    <w:rsid w:val="00A76EFB"/>
    <w:rsid w:val="00A772A9"/>
    <w:rsid w:val="00A77C5B"/>
    <w:rsid w:val="00A77E09"/>
    <w:rsid w:val="00A80517"/>
    <w:rsid w:val="00A80F3E"/>
    <w:rsid w:val="00A8168D"/>
    <w:rsid w:val="00A818BE"/>
    <w:rsid w:val="00A81EA2"/>
    <w:rsid w:val="00A82AAA"/>
    <w:rsid w:val="00A8364C"/>
    <w:rsid w:val="00A83AA8"/>
    <w:rsid w:val="00A842B0"/>
    <w:rsid w:val="00A84333"/>
    <w:rsid w:val="00A84A59"/>
    <w:rsid w:val="00A914E9"/>
    <w:rsid w:val="00A92691"/>
    <w:rsid w:val="00A929D6"/>
    <w:rsid w:val="00A93BDC"/>
    <w:rsid w:val="00A956FB"/>
    <w:rsid w:val="00A95BB7"/>
    <w:rsid w:val="00A97C90"/>
    <w:rsid w:val="00AA058B"/>
    <w:rsid w:val="00AA05E4"/>
    <w:rsid w:val="00AA0926"/>
    <w:rsid w:val="00AA0F58"/>
    <w:rsid w:val="00AA132B"/>
    <w:rsid w:val="00AA34EF"/>
    <w:rsid w:val="00AA3550"/>
    <w:rsid w:val="00AA3B24"/>
    <w:rsid w:val="00AA570B"/>
    <w:rsid w:val="00AA57B1"/>
    <w:rsid w:val="00AA6751"/>
    <w:rsid w:val="00AA74F5"/>
    <w:rsid w:val="00AB0538"/>
    <w:rsid w:val="00AB3503"/>
    <w:rsid w:val="00AB4C40"/>
    <w:rsid w:val="00AB4D82"/>
    <w:rsid w:val="00AB6E10"/>
    <w:rsid w:val="00AB70A4"/>
    <w:rsid w:val="00AB72DD"/>
    <w:rsid w:val="00AC0062"/>
    <w:rsid w:val="00AC060E"/>
    <w:rsid w:val="00AC0F04"/>
    <w:rsid w:val="00AC1E95"/>
    <w:rsid w:val="00AC204A"/>
    <w:rsid w:val="00AC3721"/>
    <w:rsid w:val="00AC3BD6"/>
    <w:rsid w:val="00AC42A5"/>
    <w:rsid w:val="00AC4BB5"/>
    <w:rsid w:val="00AC6BC3"/>
    <w:rsid w:val="00AC6C4F"/>
    <w:rsid w:val="00AC7308"/>
    <w:rsid w:val="00AD1DA0"/>
    <w:rsid w:val="00AD2C49"/>
    <w:rsid w:val="00AD3416"/>
    <w:rsid w:val="00AD61F8"/>
    <w:rsid w:val="00AD719D"/>
    <w:rsid w:val="00AD75BD"/>
    <w:rsid w:val="00AD7FBB"/>
    <w:rsid w:val="00AE1406"/>
    <w:rsid w:val="00AE1487"/>
    <w:rsid w:val="00AE1FE5"/>
    <w:rsid w:val="00AE2AC7"/>
    <w:rsid w:val="00AE45CB"/>
    <w:rsid w:val="00AE4B44"/>
    <w:rsid w:val="00AE4DB3"/>
    <w:rsid w:val="00AE5791"/>
    <w:rsid w:val="00AE768A"/>
    <w:rsid w:val="00AE7D3C"/>
    <w:rsid w:val="00AE7D56"/>
    <w:rsid w:val="00AF00E8"/>
    <w:rsid w:val="00AF2682"/>
    <w:rsid w:val="00AF3114"/>
    <w:rsid w:val="00AF3628"/>
    <w:rsid w:val="00AF40CA"/>
    <w:rsid w:val="00AF4173"/>
    <w:rsid w:val="00AF5349"/>
    <w:rsid w:val="00AF6503"/>
    <w:rsid w:val="00AF67FC"/>
    <w:rsid w:val="00AF7E95"/>
    <w:rsid w:val="00B0028A"/>
    <w:rsid w:val="00B00647"/>
    <w:rsid w:val="00B01AB0"/>
    <w:rsid w:val="00B02929"/>
    <w:rsid w:val="00B03417"/>
    <w:rsid w:val="00B0370A"/>
    <w:rsid w:val="00B0511D"/>
    <w:rsid w:val="00B05645"/>
    <w:rsid w:val="00B071BC"/>
    <w:rsid w:val="00B1073F"/>
    <w:rsid w:val="00B1087D"/>
    <w:rsid w:val="00B113DB"/>
    <w:rsid w:val="00B12B14"/>
    <w:rsid w:val="00B139C4"/>
    <w:rsid w:val="00B13D31"/>
    <w:rsid w:val="00B14BFC"/>
    <w:rsid w:val="00B16E12"/>
    <w:rsid w:val="00B17487"/>
    <w:rsid w:val="00B17556"/>
    <w:rsid w:val="00B20A57"/>
    <w:rsid w:val="00B21019"/>
    <w:rsid w:val="00B2189B"/>
    <w:rsid w:val="00B22B3C"/>
    <w:rsid w:val="00B22D1E"/>
    <w:rsid w:val="00B232DA"/>
    <w:rsid w:val="00B25B9C"/>
    <w:rsid w:val="00B26870"/>
    <w:rsid w:val="00B26C9E"/>
    <w:rsid w:val="00B31A42"/>
    <w:rsid w:val="00B34082"/>
    <w:rsid w:val="00B342DF"/>
    <w:rsid w:val="00B3498F"/>
    <w:rsid w:val="00B37DB8"/>
    <w:rsid w:val="00B41420"/>
    <w:rsid w:val="00B4241F"/>
    <w:rsid w:val="00B424C5"/>
    <w:rsid w:val="00B42821"/>
    <w:rsid w:val="00B42DFF"/>
    <w:rsid w:val="00B4348F"/>
    <w:rsid w:val="00B4381A"/>
    <w:rsid w:val="00B441A6"/>
    <w:rsid w:val="00B44211"/>
    <w:rsid w:val="00B449ED"/>
    <w:rsid w:val="00B45AA4"/>
    <w:rsid w:val="00B45D52"/>
    <w:rsid w:val="00B4770E"/>
    <w:rsid w:val="00B50988"/>
    <w:rsid w:val="00B50F57"/>
    <w:rsid w:val="00B50FA6"/>
    <w:rsid w:val="00B513B8"/>
    <w:rsid w:val="00B51697"/>
    <w:rsid w:val="00B51E90"/>
    <w:rsid w:val="00B52715"/>
    <w:rsid w:val="00B532E7"/>
    <w:rsid w:val="00B5487F"/>
    <w:rsid w:val="00B56594"/>
    <w:rsid w:val="00B56EB5"/>
    <w:rsid w:val="00B572A3"/>
    <w:rsid w:val="00B5753F"/>
    <w:rsid w:val="00B57803"/>
    <w:rsid w:val="00B60F1C"/>
    <w:rsid w:val="00B61D2B"/>
    <w:rsid w:val="00B6275F"/>
    <w:rsid w:val="00B62FED"/>
    <w:rsid w:val="00B646E4"/>
    <w:rsid w:val="00B64E1A"/>
    <w:rsid w:val="00B66496"/>
    <w:rsid w:val="00B67E8D"/>
    <w:rsid w:val="00B7024A"/>
    <w:rsid w:val="00B705FC"/>
    <w:rsid w:val="00B742F6"/>
    <w:rsid w:val="00B753FB"/>
    <w:rsid w:val="00B7707E"/>
    <w:rsid w:val="00B770E2"/>
    <w:rsid w:val="00B77731"/>
    <w:rsid w:val="00B80398"/>
    <w:rsid w:val="00B80428"/>
    <w:rsid w:val="00B8062E"/>
    <w:rsid w:val="00B8086C"/>
    <w:rsid w:val="00B8275D"/>
    <w:rsid w:val="00B83B18"/>
    <w:rsid w:val="00B84C4C"/>
    <w:rsid w:val="00B85546"/>
    <w:rsid w:val="00B86766"/>
    <w:rsid w:val="00B87B3D"/>
    <w:rsid w:val="00B901B2"/>
    <w:rsid w:val="00B915AD"/>
    <w:rsid w:val="00B9164D"/>
    <w:rsid w:val="00B91EFC"/>
    <w:rsid w:val="00B92D20"/>
    <w:rsid w:val="00B934C1"/>
    <w:rsid w:val="00B9403A"/>
    <w:rsid w:val="00B943C1"/>
    <w:rsid w:val="00B95485"/>
    <w:rsid w:val="00B95C78"/>
    <w:rsid w:val="00B9613F"/>
    <w:rsid w:val="00B96F32"/>
    <w:rsid w:val="00BA103F"/>
    <w:rsid w:val="00BA152B"/>
    <w:rsid w:val="00BA1882"/>
    <w:rsid w:val="00BA3B87"/>
    <w:rsid w:val="00BA3DB6"/>
    <w:rsid w:val="00BA45D1"/>
    <w:rsid w:val="00BA594B"/>
    <w:rsid w:val="00BA5F8E"/>
    <w:rsid w:val="00BA6637"/>
    <w:rsid w:val="00BB01A1"/>
    <w:rsid w:val="00BB0C1A"/>
    <w:rsid w:val="00BB13B8"/>
    <w:rsid w:val="00BB1FEA"/>
    <w:rsid w:val="00BB280E"/>
    <w:rsid w:val="00BB2921"/>
    <w:rsid w:val="00BB3D82"/>
    <w:rsid w:val="00BB3E25"/>
    <w:rsid w:val="00BB5895"/>
    <w:rsid w:val="00BB5DE9"/>
    <w:rsid w:val="00BB5E2C"/>
    <w:rsid w:val="00BB6633"/>
    <w:rsid w:val="00BB675C"/>
    <w:rsid w:val="00BB6CFA"/>
    <w:rsid w:val="00BB70E8"/>
    <w:rsid w:val="00BB739F"/>
    <w:rsid w:val="00BB76BD"/>
    <w:rsid w:val="00BC0B3B"/>
    <w:rsid w:val="00BC1476"/>
    <w:rsid w:val="00BC1500"/>
    <w:rsid w:val="00BC1B28"/>
    <w:rsid w:val="00BC218B"/>
    <w:rsid w:val="00BC49D4"/>
    <w:rsid w:val="00BC4D3C"/>
    <w:rsid w:val="00BC772C"/>
    <w:rsid w:val="00BC7BAD"/>
    <w:rsid w:val="00BC7C49"/>
    <w:rsid w:val="00BC7FC8"/>
    <w:rsid w:val="00BD0B30"/>
    <w:rsid w:val="00BD175B"/>
    <w:rsid w:val="00BD17CC"/>
    <w:rsid w:val="00BD28B8"/>
    <w:rsid w:val="00BD53A0"/>
    <w:rsid w:val="00BD5580"/>
    <w:rsid w:val="00BD5CF7"/>
    <w:rsid w:val="00BD5D43"/>
    <w:rsid w:val="00BD6CB1"/>
    <w:rsid w:val="00BE0717"/>
    <w:rsid w:val="00BE0F7E"/>
    <w:rsid w:val="00BE25C9"/>
    <w:rsid w:val="00BE2B54"/>
    <w:rsid w:val="00BE2BDA"/>
    <w:rsid w:val="00BE4231"/>
    <w:rsid w:val="00BE573B"/>
    <w:rsid w:val="00BE5754"/>
    <w:rsid w:val="00BE60CA"/>
    <w:rsid w:val="00BE66DF"/>
    <w:rsid w:val="00BE69A3"/>
    <w:rsid w:val="00BE6CEA"/>
    <w:rsid w:val="00BE7784"/>
    <w:rsid w:val="00BF101B"/>
    <w:rsid w:val="00BF3106"/>
    <w:rsid w:val="00BF4262"/>
    <w:rsid w:val="00BF4A4C"/>
    <w:rsid w:val="00BF5B75"/>
    <w:rsid w:val="00BF5FD3"/>
    <w:rsid w:val="00BF6A2A"/>
    <w:rsid w:val="00BF731C"/>
    <w:rsid w:val="00BF7ECC"/>
    <w:rsid w:val="00C00E55"/>
    <w:rsid w:val="00C01585"/>
    <w:rsid w:val="00C02996"/>
    <w:rsid w:val="00C03085"/>
    <w:rsid w:val="00C03327"/>
    <w:rsid w:val="00C03A13"/>
    <w:rsid w:val="00C067CD"/>
    <w:rsid w:val="00C07622"/>
    <w:rsid w:val="00C11186"/>
    <w:rsid w:val="00C117B6"/>
    <w:rsid w:val="00C11EF4"/>
    <w:rsid w:val="00C142A7"/>
    <w:rsid w:val="00C142F6"/>
    <w:rsid w:val="00C14B5D"/>
    <w:rsid w:val="00C15D05"/>
    <w:rsid w:val="00C16079"/>
    <w:rsid w:val="00C1712C"/>
    <w:rsid w:val="00C179CC"/>
    <w:rsid w:val="00C17ED7"/>
    <w:rsid w:val="00C17F8F"/>
    <w:rsid w:val="00C20258"/>
    <w:rsid w:val="00C2163F"/>
    <w:rsid w:val="00C223B3"/>
    <w:rsid w:val="00C23F69"/>
    <w:rsid w:val="00C25FD8"/>
    <w:rsid w:val="00C2690F"/>
    <w:rsid w:val="00C26FCC"/>
    <w:rsid w:val="00C308AE"/>
    <w:rsid w:val="00C30FA1"/>
    <w:rsid w:val="00C31CA0"/>
    <w:rsid w:val="00C31FCA"/>
    <w:rsid w:val="00C32437"/>
    <w:rsid w:val="00C327B9"/>
    <w:rsid w:val="00C32EC9"/>
    <w:rsid w:val="00C32FF3"/>
    <w:rsid w:val="00C3390F"/>
    <w:rsid w:val="00C349D3"/>
    <w:rsid w:val="00C352AF"/>
    <w:rsid w:val="00C35339"/>
    <w:rsid w:val="00C35917"/>
    <w:rsid w:val="00C36283"/>
    <w:rsid w:val="00C3753A"/>
    <w:rsid w:val="00C37C34"/>
    <w:rsid w:val="00C40586"/>
    <w:rsid w:val="00C418F5"/>
    <w:rsid w:val="00C41D2E"/>
    <w:rsid w:val="00C4222D"/>
    <w:rsid w:val="00C42CC7"/>
    <w:rsid w:val="00C43335"/>
    <w:rsid w:val="00C47596"/>
    <w:rsid w:val="00C47C22"/>
    <w:rsid w:val="00C47D1D"/>
    <w:rsid w:val="00C47F96"/>
    <w:rsid w:val="00C507D8"/>
    <w:rsid w:val="00C51739"/>
    <w:rsid w:val="00C5191B"/>
    <w:rsid w:val="00C51DC3"/>
    <w:rsid w:val="00C52800"/>
    <w:rsid w:val="00C52F6A"/>
    <w:rsid w:val="00C5379E"/>
    <w:rsid w:val="00C539E3"/>
    <w:rsid w:val="00C54F96"/>
    <w:rsid w:val="00C5595B"/>
    <w:rsid w:val="00C55E71"/>
    <w:rsid w:val="00C5656B"/>
    <w:rsid w:val="00C619D0"/>
    <w:rsid w:val="00C62368"/>
    <w:rsid w:val="00C6274F"/>
    <w:rsid w:val="00C634CB"/>
    <w:rsid w:val="00C6478D"/>
    <w:rsid w:val="00C65200"/>
    <w:rsid w:val="00C65C40"/>
    <w:rsid w:val="00C666BA"/>
    <w:rsid w:val="00C6698B"/>
    <w:rsid w:val="00C66D06"/>
    <w:rsid w:val="00C67907"/>
    <w:rsid w:val="00C70AE8"/>
    <w:rsid w:val="00C70BF6"/>
    <w:rsid w:val="00C71AD4"/>
    <w:rsid w:val="00C71B51"/>
    <w:rsid w:val="00C71DF5"/>
    <w:rsid w:val="00C72ACE"/>
    <w:rsid w:val="00C72FA0"/>
    <w:rsid w:val="00C74A94"/>
    <w:rsid w:val="00C74C0A"/>
    <w:rsid w:val="00C74C50"/>
    <w:rsid w:val="00C750D0"/>
    <w:rsid w:val="00C75E4F"/>
    <w:rsid w:val="00C8095F"/>
    <w:rsid w:val="00C81179"/>
    <w:rsid w:val="00C81429"/>
    <w:rsid w:val="00C819A4"/>
    <w:rsid w:val="00C82366"/>
    <w:rsid w:val="00C83A58"/>
    <w:rsid w:val="00C85C6B"/>
    <w:rsid w:val="00C90B4C"/>
    <w:rsid w:val="00C90C39"/>
    <w:rsid w:val="00C91B0B"/>
    <w:rsid w:val="00C926E7"/>
    <w:rsid w:val="00C929EF"/>
    <w:rsid w:val="00C93BEB"/>
    <w:rsid w:val="00C941FA"/>
    <w:rsid w:val="00C94506"/>
    <w:rsid w:val="00C9510E"/>
    <w:rsid w:val="00C952A3"/>
    <w:rsid w:val="00C9544A"/>
    <w:rsid w:val="00C95AD0"/>
    <w:rsid w:val="00C96F95"/>
    <w:rsid w:val="00C9750F"/>
    <w:rsid w:val="00CA0E81"/>
    <w:rsid w:val="00CA131B"/>
    <w:rsid w:val="00CA2A91"/>
    <w:rsid w:val="00CA4B05"/>
    <w:rsid w:val="00CA6082"/>
    <w:rsid w:val="00CA62EE"/>
    <w:rsid w:val="00CA6B0C"/>
    <w:rsid w:val="00CA7B04"/>
    <w:rsid w:val="00CA7B62"/>
    <w:rsid w:val="00CB032B"/>
    <w:rsid w:val="00CB10B1"/>
    <w:rsid w:val="00CB1E14"/>
    <w:rsid w:val="00CB205A"/>
    <w:rsid w:val="00CB2237"/>
    <w:rsid w:val="00CB25BC"/>
    <w:rsid w:val="00CB3D19"/>
    <w:rsid w:val="00CB48C7"/>
    <w:rsid w:val="00CB4E49"/>
    <w:rsid w:val="00CB7D21"/>
    <w:rsid w:val="00CB7D96"/>
    <w:rsid w:val="00CB7DDD"/>
    <w:rsid w:val="00CB7E54"/>
    <w:rsid w:val="00CC1B75"/>
    <w:rsid w:val="00CC20B7"/>
    <w:rsid w:val="00CC30A2"/>
    <w:rsid w:val="00CC3343"/>
    <w:rsid w:val="00CC3853"/>
    <w:rsid w:val="00CC3FA8"/>
    <w:rsid w:val="00CC5F3C"/>
    <w:rsid w:val="00CC614C"/>
    <w:rsid w:val="00CC61AD"/>
    <w:rsid w:val="00CC61B1"/>
    <w:rsid w:val="00CC68CB"/>
    <w:rsid w:val="00CC698F"/>
    <w:rsid w:val="00CD1192"/>
    <w:rsid w:val="00CD25A7"/>
    <w:rsid w:val="00CD2C32"/>
    <w:rsid w:val="00CD2C5D"/>
    <w:rsid w:val="00CD2C8F"/>
    <w:rsid w:val="00CD3254"/>
    <w:rsid w:val="00CD480D"/>
    <w:rsid w:val="00CD4C90"/>
    <w:rsid w:val="00CD4DB1"/>
    <w:rsid w:val="00CD52F2"/>
    <w:rsid w:val="00CD657D"/>
    <w:rsid w:val="00CD7A98"/>
    <w:rsid w:val="00CD7D6A"/>
    <w:rsid w:val="00CE0206"/>
    <w:rsid w:val="00CE1683"/>
    <w:rsid w:val="00CE27D3"/>
    <w:rsid w:val="00CE29FB"/>
    <w:rsid w:val="00CE2CDA"/>
    <w:rsid w:val="00CE303C"/>
    <w:rsid w:val="00CE3177"/>
    <w:rsid w:val="00CE3300"/>
    <w:rsid w:val="00CE3670"/>
    <w:rsid w:val="00CE44F2"/>
    <w:rsid w:val="00CE5D2B"/>
    <w:rsid w:val="00CE6471"/>
    <w:rsid w:val="00CE64AF"/>
    <w:rsid w:val="00CE74C2"/>
    <w:rsid w:val="00CE7835"/>
    <w:rsid w:val="00CE7FF7"/>
    <w:rsid w:val="00CF126C"/>
    <w:rsid w:val="00CF1384"/>
    <w:rsid w:val="00CF17E4"/>
    <w:rsid w:val="00CF23A6"/>
    <w:rsid w:val="00CF295D"/>
    <w:rsid w:val="00CF2D19"/>
    <w:rsid w:val="00CF47D7"/>
    <w:rsid w:val="00CF4D8C"/>
    <w:rsid w:val="00CF50F1"/>
    <w:rsid w:val="00CF597F"/>
    <w:rsid w:val="00CF61C1"/>
    <w:rsid w:val="00D01CFF"/>
    <w:rsid w:val="00D0213C"/>
    <w:rsid w:val="00D02F61"/>
    <w:rsid w:val="00D0547F"/>
    <w:rsid w:val="00D06886"/>
    <w:rsid w:val="00D06A6B"/>
    <w:rsid w:val="00D06C1B"/>
    <w:rsid w:val="00D06E13"/>
    <w:rsid w:val="00D07485"/>
    <w:rsid w:val="00D10FFF"/>
    <w:rsid w:val="00D12A10"/>
    <w:rsid w:val="00D12AED"/>
    <w:rsid w:val="00D13AC3"/>
    <w:rsid w:val="00D147FD"/>
    <w:rsid w:val="00D15537"/>
    <w:rsid w:val="00D158B2"/>
    <w:rsid w:val="00D166F4"/>
    <w:rsid w:val="00D16EE4"/>
    <w:rsid w:val="00D17998"/>
    <w:rsid w:val="00D20841"/>
    <w:rsid w:val="00D21527"/>
    <w:rsid w:val="00D22174"/>
    <w:rsid w:val="00D236A8"/>
    <w:rsid w:val="00D23B98"/>
    <w:rsid w:val="00D245C9"/>
    <w:rsid w:val="00D24B11"/>
    <w:rsid w:val="00D2574C"/>
    <w:rsid w:val="00D25834"/>
    <w:rsid w:val="00D25B4E"/>
    <w:rsid w:val="00D25EEF"/>
    <w:rsid w:val="00D26681"/>
    <w:rsid w:val="00D278E4"/>
    <w:rsid w:val="00D27D0C"/>
    <w:rsid w:val="00D301D7"/>
    <w:rsid w:val="00D31454"/>
    <w:rsid w:val="00D31D05"/>
    <w:rsid w:val="00D321C1"/>
    <w:rsid w:val="00D34BF8"/>
    <w:rsid w:val="00D34CA8"/>
    <w:rsid w:val="00D36250"/>
    <w:rsid w:val="00D36C42"/>
    <w:rsid w:val="00D37BA2"/>
    <w:rsid w:val="00D415F9"/>
    <w:rsid w:val="00D41767"/>
    <w:rsid w:val="00D4214A"/>
    <w:rsid w:val="00D42739"/>
    <w:rsid w:val="00D4454E"/>
    <w:rsid w:val="00D45236"/>
    <w:rsid w:val="00D452F5"/>
    <w:rsid w:val="00D453A3"/>
    <w:rsid w:val="00D45BA0"/>
    <w:rsid w:val="00D45D5D"/>
    <w:rsid w:val="00D4611E"/>
    <w:rsid w:val="00D46C46"/>
    <w:rsid w:val="00D46FA1"/>
    <w:rsid w:val="00D47935"/>
    <w:rsid w:val="00D47A6A"/>
    <w:rsid w:val="00D50071"/>
    <w:rsid w:val="00D51136"/>
    <w:rsid w:val="00D52D88"/>
    <w:rsid w:val="00D53E28"/>
    <w:rsid w:val="00D5412C"/>
    <w:rsid w:val="00D54C0F"/>
    <w:rsid w:val="00D569CB"/>
    <w:rsid w:val="00D60475"/>
    <w:rsid w:val="00D60BF0"/>
    <w:rsid w:val="00D613D4"/>
    <w:rsid w:val="00D6174D"/>
    <w:rsid w:val="00D61C5B"/>
    <w:rsid w:val="00D61DCA"/>
    <w:rsid w:val="00D63297"/>
    <w:rsid w:val="00D6370B"/>
    <w:rsid w:val="00D6398F"/>
    <w:rsid w:val="00D642C5"/>
    <w:rsid w:val="00D643EE"/>
    <w:rsid w:val="00D646EF"/>
    <w:rsid w:val="00D65A75"/>
    <w:rsid w:val="00D662EC"/>
    <w:rsid w:val="00D67CBA"/>
    <w:rsid w:val="00D707D5"/>
    <w:rsid w:val="00D71562"/>
    <w:rsid w:val="00D72AC8"/>
    <w:rsid w:val="00D72D47"/>
    <w:rsid w:val="00D735A8"/>
    <w:rsid w:val="00D747AE"/>
    <w:rsid w:val="00D74DF3"/>
    <w:rsid w:val="00D75540"/>
    <w:rsid w:val="00D75B11"/>
    <w:rsid w:val="00D76151"/>
    <w:rsid w:val="00D7652F"/>
    <w:rsid w:val="00D76A2E"/>
    <w:rsid w:val="00D77245"/>
    <w:rsid w:val="00D77A51"/>
    <w:rsid w:val="00D77A8B"/>
    <w:rsid w:val="00D801A2"/>
    <w:rsid w:val="00D80493"/>
    <w:rsid w:val="00D80BC8"/>
    <w:rsid w:val="00D80E3A"/>
    <w:rsid w:val="00D830FE"/>
    <w:rsid w:val="00D84F02"/>
    <w:rsid w:val="00D871CE"/>
    <w:rsid w:val="00D87C26"/>
    <w:rsid w:val="00D87FFE"/>
    <w:rsid w:val="00D90806"/>
    <w:rsid w:val="00D916C9"/>
    <w:rsid w:val="00D91785"/>
    <w:rsid w:val="00D91CA5"/>
    <w:rsid w:val="00D927ED"/>
    <w:rsid w:val="00D934A1"/>
    <w:rsid w:val="00D94D4D"/>
    <w:rsid w:val="00D94D77"/>
    <w:rsid w:val="00D94DDF"/>
    <w:rsid w:val="00D95384"/>
    <w:rsid w:val="00D9560D"/>
    <w:rsid w:val="00D960B5"/>
    <w:rsid w:val="00DA354E"/>
    <w:rsid w:val="00DA5248"/>
    <w:rsid w:val="00DA52E8"/>
    <w:rsid w:val="00DA5791"/>
    <w:rsid w:val="00DB1882"/>
    <w:rsid w:val="00DB224B"/>
    <w:rsid w:val="00DB2301"/>
    <w:rsid w:val="00DB3AC0"/>
    <w:rsid w:val="00DB3EBB"/>
    <w:rsid w:val="00DB4F0A"/>
    <w:rsid w:val="00DB5737"/>
    <w:rsid w:val="00DB5F28"/>
    <w:rsid w:val="00DB6544"/>
    <w:rsid w:val="00DC1214"/>
    <w:rsid w:val="00DC1C0F"/>
    <w:rsid w:val="00DC39DD"/>
    <w:rsid w:val="00DC3E33"/>
    <w:rsid w:val="00DC4432"/>
    <w:rsid w:val="00DC49A5"/>
    <w:rsid w:val="00DC4EF3"/>
    <w:rsid w:val="00DC61CD"/>
    <w:rsid w:val="00DC69EA"/>
    <w:rsid w:val="00DC6D47"/>
    <w:rsid w:val="00DC784B"/>
    <w:rsid w:val="00DC7D7F"/>
    <w:rsid w:val="00DD0636"/>
    <w:rsid w:val="00DD09BC"/>
    <w:rsid w:val="00DD0E42"/>
    <w:rsid w:val="00DD2EE2"/>
    <w:rsid w:val="00DD4C20"/>
    <w:rsid w:val="00DD51D7"/>
    <w:rsid w:val="00DD5366"/>
    <w:rsid w:val="00DD5A90"/>
    <w:rsid w:val="00DD5BFC"/>
    <w:rsid w:val="00DD5E2F"/>
    <w:rsid w:val="00DD64FC"/>
    <w:rsid w:val="00DD797E"/>
    <w:rsid w:val="00DD7C41"/>
    <w:rsid w:val="00DE21F5"/>
    <w:rsid w:val="00DE2227"/>
    <w:rsid w:val="00DE3024"/>
    <w:rsid w:val="00DE3050"/>
    <w:rsid w:val="00DE343D"/>
    <w:rsid w:val="00DE35BC"/>
    <w:rsid w:val="00DE503C"/>
    <w:rsid w:val="00DE5CAE"/>
    <w:rsid w:val="00DE6FCC"/>
    <w:rsid w:val="00DF115C"/>
    <w:rsid w:val="00DF1CF0"/>
    <w:rsid w:val="00DF2CBD"/>
    <w:rsid w:val="00DF3162"/>
    <w:rsid w:val="00DF35D4"/>
    <w:rsid w:val="00DF3BDD"/>
    <w:rsid w:val="00DF41AB"/>
    <w:rsid w:val="00DF444A"/>
    <w:rsid w:val="00DF462D"/>
    <w:rsid w:val="00DF465E"/>
    <w:rsid w:val="00DF5A7A"/>
    <w:rsid w:val="00DF6FD4"/>
    <w:rsid w:val="00DF709A"/>
    <w:rsid w:val="00E0071C"/>
    <w:rsid w:val="00E0209B"/>
    <w:rsid w:val="00E027B2"/>
    <w:rsid w:val="00E02A12"/>
    <w:rsid w:val="00E04C11"/>
    <w:rsid w:val="00E04E13"/>
    <w:rsid w:val="00E07267"/>
    <w:rsid w:val="00E07B24"/>
    <w:rsid w:val="00E07D93"/>
    <w:rsid w:val="00E1124A"/>
    <w:rsid w:val="00E1167E"/>
    <w:rsid w:val="00E16337"/>
    <w:rsid w:val="00E16AF8"/>
    <w:rsid w:val="00E201C1"/>
    <w:rsid w:val="00E20251"/>
    <w:rsid w:val="00E203A5"/>
    <w:rsid w:val="00E204EE"/>
    <w:rsid w:val="00E20A6F"/>
    <w:rsid w:val="00E20EED"/>
    <w:rsid w:val="00E21BE8"/>
    <w:rsid w:val="00E23F23"/>
    <w:rsid w:val="00E24AA6"/>
    <w:rsid w:val="00E27C34"/>
    <w:rsid w:val="00E3081F"/>
    <w:rsid w:val="00E32D50"/>
    <w:rsid w:val="00E33660"/>
    <w:rsid w:val="00E33DEB"/>
    <w:rsid w:val="00E33E4B"/>
    <w:rsid w:val="00E366BF"/>
    <w:rsid w:val="00E36BAD"/>
    <w:rsid w:val="00E36D7F"/>
    <w:rsid w:val="00E37CFE"/>
    <w:rsid w:val="00E37E79"/>
    <w:rsid w:val="00E414D3"/>
    <w:rsid w:val="00E41D8F"/>
    <w:rsid w:val="00E42694"/>
    <w:rsid w:val="00E42B67"/>
    <w:rsid w:val="00E43586"/>
    <w:rsid w:val="00E447D9"/>
    <w:rsid w:val="00E45D57"/>
    <w:rsid w:val="00E53A18"/>
    <w:rsid w:val="00E53D6F"/>
    <w:rsid w:val="00E5522B"/>
    <w:rsid w:val="00E56079"/>
    <w:rsid w:val="00E576CA"/>
    <w:rsid w:val="00E57787"/>
    <w:rsid w:val="00E579D3"/>
    <w:rsid w:val="00E608B6"/>
    <w:rsid w:val="00E60DA2"/>
    <w:rsid w:val="00E613BB"/>
    <w:rsid w:val="00E61579"/>
    <w:rsid w:val="00E62555"/>
    <w:rsid w:val="00E64510"/>
    <w:rsid w:val="00E66072"/>
    <w:rsid w:val="00E6624C"/>
    <w:rsid w:val="00E66F8E"/>
    <w:rsid w:val="00E67966"/>
    <w:rsid w:val="00E7100A"/>
    <w:rsid w:val="00E71E4F"/>
    <w:rsid w:val="00E7283C"/>
    <w:rsid w:val="00E72D69"/>
    <w:rsid w:val="00E74E30"/>
    <w:rsid w:val="00E7505E"/>
    <w:rsid w:val="00E75542"/>
    <w:rsid w:val="00E80CC0"/>
    <w:rsid w:val="00E80D3D"/>
    <w:rsid w:val="00E823A8"/>
    <w:rsid w:val="00E82B14"/>
    <w:rsid w:val="00E845A4"/>
    <w:rsid w:val="00E84ABA"/>
    <w:rsid w:val="00E84DD1"/>
    <w:rsid w:val="00E855FD"/>
    <w:rsid w:val="00E86E48"/>
    <w:rsid w:val="00E875A2"/>
    <w:rsid w:val="00E87D07"/>
    <w:rsid w:val="00E87FC0"/>
    <w:rsid w:val="00E90714"/>
    <w:rsid w:val="00E90CC1"/>
    <w:rsid w:val="00E91315"/>
    <w:rsid w:val="00E96330"/>
    <w:rsid w:val="00E96A4F"/>
    <w:rsid w:val="00EA029B"/>
    <w:rsid w:val="00EA09D2"/>
    <w:rsid w:val="00EA0E0B"/>
    <w:rsid w:val="00EA1DBE"/>
    <w:rsid w:val="00EA21E6"/>
    <w:rsid w:val="00EA2BB8"/>
    <w:rsid w:val="00EA3A14"/>
    <w:rsid w:val="00EA4788"/>
    <w:rsid w:val="00EA6BF6"/>
    <w:rsid w:val="00EA7339"/>
    <w:rsid w:val="00EB035C"/>
    <w:rsid w:val="00EB0EE6"/>
    <w:rsid w:val="00EB27DD"/>
    <w:rsid w:val="00EB2F2E"/>
    <w:rsid w:val="00EB3189"/>
    <w:rsid w:val="00EB356C"/>
    <w:rsid w:val="00EB3B93"/>
    <w:rsid w:val="00EB432B"/>
    <w:rsid w:val="00EB5126"/>
    <w:rsid w:val="00EB5332"/>
    <w:rsid w:val="00EB67BC"/>
    <w:rsid w:val="00EB70F6"/>
    <w:rsid w:val="00EB7A65"/>
    <w:rsid w:val="00EC085A"/>
    <w:rsid w:val="00EC18F8"/>
    <w:rsid w:val="00EC204F"/>
    <w:rsid w:val="00EC25A9"/>
    <w:rsid w:val="00EC2A5A"/>
    <w:rsid w:val="00EC2CBF"/>
    <w:rsid w:val="00EC2D3F"/>
    <w:rsid w:val="00EC30CC"/>
    <w:rsid w:val="00EC3510"/>
    <w:rsid w:val="00EC3C97"/>
    <w:rsid w:val="00EC4F22"/>
    <w:rsid w:val="00EC5AB6"/>
    <w:rsid w:val="00EC5E5F"/>
    <w:rsid w:val="00EC6E42"/>
    <w:rsid w:val="00EC7888"/>
    <w:rsid w:val="00EC7BC5"/>
    <w:rsid w:val="00EC7F6F"/>
    <w:rsid w:val="00ED1A23"/>
    <w:rsid w:val="00ED1D09"/>
    <w:rsid w:val="00ED26F0"/>
    <w:rsid w:val="00ED2B92"/>
    <w:rsid w:val="00ED2CC6"/>
    <w:rsid w:val="00ED3A42"/>
    <w:rsid w:val="00ED43C8"/>
    <w:rsid w:val="00ED4511"/>
    <w:rsid w:val="00ED4C92"/>
    <w:rsid w:val="00ED5035"/>
    <w:rsid w:val="00ED6167"/>
    <w:rsid w:val="00ED7341"/>
    <w:rsid w:val="00ED7E2C"/>
    <w:rsid w:val="00EE0C67"/>
    <w:rsid w:val="00EE325F"/>
    <w:rsid w:val="00EE4EED"/>
    <w:rsid w:val="00EE77E6"/>
    <w:rsid w:val="00EF0929"/>
    <w:rsid w:val="00EF2348"/>
    <w:rsid w:val="00EF37CB"/>
    <w:rsid w:val="00EF4400"/>
    <w:rsid w:val="00EF47F3"/>
    <w:rsid w:val="00EF53BA"/>
    <w:rsid w:val="00EF6ED4"/>
    <w:rsid w:val="00F010A3"/>
    <w:rsid w:val="00F01939"/>
    <w:rsid w:val="00F027E2"/>
    <w:rsid w:val="00F02874"/>
    <w:rsid w:val="00F0308C"/>
    <w:rsid w:val="00F03531"/>
    <w:rsid w:val="00F035A2"/>
    <w:rsid w:val="00F0488E"/>
    <w:rsid w:val="00F05949"/>
    <w:rsid w:val="00F05986"/>
    <w:rsid w:val="00F0616E"/>
    <w:rsid w:val="00F072B9"/>
    <w:rsid w:val="00F07735"/>
    <w:rsid w:val="00F10285"/>
    <w:rsid w:val="00F10394"/>
    <w:rsid w:val="00F11640"/>
    <w:rsid w:val="00F1185F"/>
    <w:rsid w:val="00F11DDC"/>
    <w:rsid w:val="00F11E1E"/>
    <w:rsid w:val="00F120DF"/>
    <w:rsid w:val="00F12447"/>
    <w:rsid w:val="00F14084"/>
    <w:rsid w:val="00F165FF"/>
    <w:rsid w:val="00F16F60"/>
    <w:rsid w:val="00F16F84"/>
    <w:rsid w:val="00F17F1C"/>
    <w:rsid w:val="00F20287"/>
    <w:rsid w:val="00F206BC"/>
    <w:rsid w:val="00F21259"/>
    <w:rsid w:val="00F21E96"/>
    <w:rsid w:val="00F23073"/>
    <w:rsid w:val="00F238B2"/>
    <w:rsid w:val="00F239C4"/>
    <w:rsid w:val="00F24C5A"/>
    <w:rsid w:val="00F24D00"/>
    <w:rsid w:val="00F25A51"/>
    <w:rsid w:val="00F25A9D"/>
    <w:rsid w:val="00F25D98"/>
    <w:rsid w:val="00F31C3E"/>
    <w:rsid w:val="00F329E7"/>
    <w:rsid w:val="00F32A16"/>
    <w:rsid w:val="00F35054"/>
    <w:rsid w:val="00F35134"/>
    <w:rsid w:val="00F3533C"/>
    <w:rsid w:val="00F35578"/>
    <w:rsid w:val="00F358EF"/>
    <w:rsid w:val="00F35C7F"/>
    <w:rsid w:val="00F37D2F"/>
    <w:rsid w:val="00F40289"/>
    <w:rsid w:val="00F40524"/>
    <w:rsid w:val="00F40634"/>
    <w:rsid w:val="00F411A1"/>
    <w:rsid w:val="00F4125A"/>
    <w:rsid w:val="00F427BB"/>
    <w:rsid w:val="00F44369"/>
    <w:rsid w:val="00F448DB"/>
    <w:rsid w:val="00F468F6"/>
    <w:rsid w:val="00F46FF6"/>
    <w:rsid w:val="00F5087D"/>
    <w:rsid w:val="00F50C21"/>
    <w:rsid w:val="00F50DEE"/>
    <w:rsid w:val="00F545B7"/>
    <w:rsid w:val="00F54898"/>
    <w:rsid w:val="00F54AEB"/>
    <w:rsid w:val="00F54EDC"/>
    <w:rsid w:val="00F55415"/>
    <w:rsid w:val="00F555B1"/>
    <w:rsid w:val="00F55863"/>
    <w:rsid w:val="00F56C3A"/>
    <w:rsid w:val="00F575D0"/>
    <w:rsid w:val="00F605A2"/>
    <w:rsid w:val="00F607F9"/>
    <w:rsid w:val="00F6084E"/>
    <w:rsid w:val="00F608BF"/>
    <w:rsid w:val="00F610BA"/>
    <w:rsid w:val="00F6215F"/>
    <w:rsid w:val="00F6249A"/>
    <w:rsid w:val="00F6259F"/>
    <w:rsid w:val="00F62618"/>
    <w:rsid w:val="00F632A6"/>
    <w:rsid w:val="00F637F9"/>
    <w:rsid w:val="00F63963"/>
    <w:rsid w:val="00F641A1"/>
    <w:rsid w:val="00F64488"/>
    <w:rsid w:val="00F64E76"/>
    <w:rsid w:val="00F652A3"/>
    <w:rsid w:val="00F6588B"/>
    <w:rsid w:val="00F668C6"/>
    <w:rsid w:val="00F679C9"/>
    <w:rsid w:val="00F67F61"/>
    <w:rsid w:val="00F70125"/>
    <w:rsid w:val="00F70C1A"/>
    <w:rsid w:val="00F7139F"/>
    <w:rsid w:val="00F71F1E"/>
    <w:rsid w:val="00F7209C"/>
    <w:rsid w:val="00F7251A"/>
    <w:rsid w:val="00F769B6"/>
    <w:rsid w:val="00F76EDE"/>
    <w:rsid w:val="00F77182"/>
    <w:rsid w:val="00F7789A"/>
    <w:rsid w:val="00F819DA"/>
    <w:rsid w:val="00F832A8"/>
    <w:rsid w:val="00F83349"/>
    <w:rsid w:val="00F83484"/>
    <w:rsid w:val="00F86163"/>
    <w:rsid w:val="00F868D0"/>
    <w:rsid w:val="00F871F8"/>
    <w:rsid w:val="00F87687"/>
    <w:rsid w:val="00F903EC"/>
    <w:rsid w:val="00F917D4"/>
    <w:rsid w:val="00F91EBC"/>
    <w:rsid w:val="00F926AE"/>
    <w:rsid w:val="00F94E11"/>
    <w:rsid w:val="00F9517F"/>
    <w:rsid w:val="00F9546A"/>
    <w:rsid w:val="00F95BCC"/>
    <w:rsid w:val="00F960B9"/>
    <w:rsid w:val="00F97816"/>
    <w:rsid w:val="00FA02D5"/>
    <w:rsid w:val="00FA1113"/>
    <w:rsid w:val="00FA1576"/>
    <w:rsid w:val="00FA21AB"/>
    <w:rsid w:val="00FA2597"/>
    <w:rsid w:val="00FA2662"/>
    <w:rsid w:val="00FA32B3"/>
    <w:rsid w:val="00FA37D2"/>
    <w:rsid w:val="00FA39FC"/>
    <w:rsid w:val="00FA494E"/>
    <w:rsid w:val="00FA6437"/>
    <w:rsid w:val="00FA68D1"/>
    <w:rsid w:val="00FB0606"/>
    <w:rsid w:val="00FB0755"/>
    <w:rsid w:val="00FB1D9D"/>
    <w:rsid w:val="00FB213A"/>
    <w:rsid w:val="00FB24C6"/>
    <w:rsid w:val="00FB2BD2"/>
    <w:rsid w:val="00FB2C58"/>
    <w:rsid w:val="00FB3726"/>
    <w:rsid w:val="00FB3802"/>
    <w:rsid w:val="00FB43D3"/>
    <w:rsid w:val="00FB4E28"/>
    <w:rsid w:val="00FB5B6D"/>
    <w:rsid w:val="00FB5DD1"/>
    <w:rsid w:val="00FB73C1"/>
    <w:rsid w:val="00FB7CDE"/>
    <w:rsid w:val="00FC22D8"/>
    <w:rsid w:val="00FC2B70"/>
    <w:rsid w:val="00FC3CEE"/>
    <w:rsid w:val="00FC3FF5"/>
    <w:rsid w:val="00FC454E"/>
    <w:rsid w:val="00FC62D7"/>
    <w:rsid w:val="00FC6BC7"/>
    <w:rsid w:val="00FC7967"/>
    <w:rsid w:val="00FD06DA"/>
    <w:rsid w:val="00FD0A47"/>
    <w:rsid w:val="00FD0A57"/>
    <w:rsid w:val="00FD0E5E"/>
    <w:rsid w:val="00FD4880"/>
    <w:rsid w:val="00FD4DC3"/>
    <w:rsid w:val="00FD56E8"/>
    <w:rsid w:val="00FD5EF6"/>
    <w:rsid w:val="00FE0717"/>
    <w:rsid w:val="00FE0935"/>
    <w:rsid w:val="00FE1D9E"/>
    <w:rsid w:val="00FE33F6"/>
    <w:rsid w:val="00FE3D8A"/>
    <w:rsid w:val="00FE4003"/>
    <w:rsid w:val="00FE43ED"/>
    <w:rsid w:val="00FE49DA"/>
    <w:rsid w:val="00FE5345"/>
    <w:rsid w:val="00FF28E6"/>
    <w:rsid w:val="00FF5BA9"/>
    <w:rsid w:val="00FF5D6D"/>
    <w:rsid w:val="00FF676A"/>
    <w:rsid w:val="00FF6873"/>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6318336B"/>
  <w15:chartTrackingRefBased/>
  <w15:docId w15:val="{AF2F41F0-4A81-4983-989F-BFC9639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D4D"/>
    <w:pPr>
      <w:widowControl w:val="0"/>
      <w:autoSpaceDE w:val="0"/>
      <w:autoSpaceDN w:val="0"/>
      <w:adjustRightInd w:val="0"/>
    </w:pPr>
    <w:rPr>
      <w:rFonts w:ascii="Garamond" w:hAnsi="Garamond"/>
      <w:sz w:val="24"/>
      <w:szCs w:val="24"/>
    </w:rPr>
  </w:style>
  <w:style w:type="paragraph" w:styleId="Heading1">
    <w:name w:val="heading 1"/>
    <w:basedOn w:val="Normal"/>
    <w:next w:val="Normal"/>
    <w:qFormat/>
    <w:rsid w:val="00207677"/>
    <w:pPr>
      <w:keepNext/>
      <w:jc w:val="center"/>
      <w:outlineLvl w:val="0"/>
    </w:pPr>
    <w:rPr>
      <w:rFonts w:ascii="GoudyOlSt BT" w:hAnsi="GoudyOl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49"/>
    <w:pPr>
      <w:tabs>
        <w:tab w:val="center" w:pos="4320"/>
        <w:tab w:val="right" w:pos="8640"/>
      </w:tabs>
    </w:pPr>
  </w:style>
  <w:style w:type="paragraph" w:styleId="Footer">
    <w:name w:val="footer"/>
    <w:basedOn w:val="Normal"/>
    <w:link w:val="FooterChar"/>
    <w:uiPriority w:val="99"/>
    <w:rsid w:val="00AD2C49"/>
    <w:pPr>
      <w:tabs>
        <w:tab w:val="center" w:pos="4320"/>
        <w:tab w:val="right" w:pos="8640"/>
      </w:tabs>
    </w:pPr>
  </w:style>
  <w:style w:type="paragraph" w:styleId="BalloonText">
    <w:name w:val="Balloon Text"/>
    <w:basedOn w:val="Normal"/>
    <w:semiHidden/>
    <w:rsid w:val="00BB70E8"/>
    <w:rPr>
      <w:rFonts w:ascii="Tahoma" w:hAnsi="Tahoma" w:cs="Tahoma"/>
      <w:sz w:val="16"/>
      <w:szCs w:val="16"/>
    </w:rPr>
  </w:style>
  <w:style w:type="table" w:styleId="TableGrid">
    <w:name w:val="Table Grid"/>
    <w:basedOn w:val="TableNormal"/>
    <w:rsid w:val="002421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rgin1">
    <w:name w:val="amargin1"/>
    <w:basedOn w:val="Normal"/>
    <w:rsid w:val="00242109"/>
    <w:pPr>
      <w:ind w:firstLine="360"/>
      <w:jc w:val="both"/>
    </w:pPr>
    <w:rPr>
      <w:rFonts w:ascii="Times New Roman" w:hAnsi="Times New Roman"/>
      <w:sz w:val="26"/>
      <w:szCs w:val="26"/>
    </w:rPr>
  </w:style>
  <w:style w:type="paragraph" w:styleId="BodyText">
    <w:name w:val="Body Text"/>
    <w:basedOn w:val="Normal"/>
    <w:rsid w:val="00D158B2"/>
    <w:pPr>
      <w:widowControl/>
      <w:autoSpaceDE/>
      <w:autoSpaceDN/>
      <w:adjustRightInd/>
    </w:pPr>
    <w:rPr>
      <w:rFonts w:ascii="Times New Roman" w:eastAsia="MS Mincho" w:hAnsi="Times New Roman"/>
      <w:sz w:val="22"/>
    </w:rPr>
  </w:style>
  <w:style w:type="paragraph" w:styleId="BodyTextIndent">
    <w:name w:val="Body Text Indent"/>
    <w:basedOn w:val="Normal"/>
    <w:rsid w:val="00C30FA1"/>
    <w:pPr>
      <w:spacing w:after="120"/>
      <w:ind w:left="360"/>
    </w:pPr>
  </w:style>
  <w:style w:type="character" w:customStyle="1" w:styleId="Level1">
    <w:name w:val="Level 1"/>
    <w:rsid w:val="00C30FA1"/>
  </w:style>
  <w:style w:type="paragraph" w:customStyle="1" w:styleId="BodyTextIn">
    <w:name w:val="Body Text In"/>
    <w:basedOn w:val="Normal"/>
    <w:rsid w:val="00C30FA1"/>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pPr>
    <w:rPr>
      <w:sz w:val="20"/>
    </w:rPr>
  </w:style>
  <w:style w:type="paragraph" w:customStyle="1" w:styleId="Default">
    <w:name w:val="Default"/>
    <w:rsid w:val="00A00730"/>
    <w:pPr>
      <w:autoSpaceDE w:val="0"/>
      <w:autoSpaceDN w:val="0"/>
      <w:adjustRightInd w:val="0"/>
    </w:pPr>
    <w:rPr>
      <w:rFonts w:ascii="Garamond" w:hAnsi="Garamond" w:cs="Garamond"/>
      <w:color w:val="000000"/>
      <w:sz w:val="24"/>
      <w:szCs w:val="24"/>
    </w:rPr>
  </w:style>
  <w:style w:type="character" w:customStyle="1" w:styleId="sanderson">
    <w:name w:val="sanderson"/>
    <w:semiHidden/>
    <w:rsid w:val="00B532E7"/>
    <w:rPr>
      <w:rFonts w:ascii="Arial" w:hAnsi="Arial" w:cs="Arial"/>
      <w:color w:val="auto"/>
      <w:sz w:val="20"/>
      <w:szCs w:val="20"/>
    </w:rPr>
  </w:style>
  <w:style w:type="paragraph" w:styleId="PlainText">
    <w:name w:val="Plain Text"/>
    <w:basedOn w:val="Normal"/>
    <w:rsid w:val="00B532E7"/>
    <w:pPr>
      <w:widowControl/>
      <w:autoSpaceDE/>
      <w:autoSpaceDN/>
      <w:adjustRightInd/>
    </w:pPr>
    <w:rPr>
      <w:rFonts w:ascii="Courier New" w:hAnsi="Courier New" w:cs="Courier New"/>
      <w:sz w:val="20"/>
      <w:szCs w:val="20"/>
    </w:rPr>
  </w:style>
  <w:style w:type="paragraph" w:customStyle="1" w:styleId="asection">
    <w:name w:val="asection"/>
    <w:basedOn w:val="Normal"/>
    <w:rsid w:val="00177CA9"/>
    <w:pPr>
      <w:widowControl/>
      <w:autoSpaceDE/>
      <w:autoSpaceDN/>
      <w:adjustRightInd/>
      <w:ind w:left="1080" w:hanging="1080"/>
      <w:jc w:val="both"/>
    </w:pPr>
    <w:rPr>
      <w:rFonts w:ascii="Times New Roman" w:hAnsi="Times New Roman"/>
      <w:b/>
      <w:bCs/>
      <w:sz w:val="26"/>
      <w:szCs w:val="26"/>
    </w:rPr>
  </w:style>
  <w:style w:type="paragraph" w:customStyle="1" w:styleId="ablock1">
    <w:name w:val="ablock1"/>
    <w:basedOn w:val="Normal"/>
    <w:rsid w:val="00F54AEB"/>
    <w:pPr>
      <w:widowControl/>
      <w:autoSpaceDE/>
      <w:autoSpaceDN/>
      <w:adjustRightInd/>
      <w:ind w:left="1800" w:hanging="720"/>
      <w:jc w:val="both"/>
    </w:pPr>
    <w:rPr>
      <w:rFonts w:ascii="Times New Roman" w:hAnsi="Times New Roman"/>
      <w:sz w:val="26"/>
      <w:szCs w:val="26"/>
    </w:rPr>
  </w:style>
  <w:style w:type="paragraph" w:styleId="ListParagraph">
    <w:name w:val="List Paragraph"/>
    <w:basedOn w:val="Normal"/>
    <w:uiPriority w:val="34"/>
    <w:qFormat/>
    <w:rsid w:val="00F6249A"/>
    <w:pPr>
      <w:ind w:left="720"/>
    </w:pPr>
  </w:style>
  <w:style w:type="character" w:styleId="FootnoteReference">
    <w:name w:val="footnote reference"/>
    <w:semiHidden/>
    <w:rsid w:val="006B6717"/>
  </w:style>
  <w:style w:type="character" w:customStyle="1" w:styleId="HeaderChar">
    <w:name w:val="Header Char"/>
    <w:link w:val="Header"/>
    <w:uiPriority w:val="99"/>
    <w:rsid w:val="003B5D14"/>
    <w:rPr>
      <w:rFonts w:ascii="Garamond" w:hAnsi="Garamond"/>
      <w:sz w:val="24"/>
      <w:szCs w:val="24"/>
    </w:rPr>
  </w:style>
  <w:style w:type="character" w:customStyle="1" w:styleId="FooterChar">
    <w:name w:val="Footer Char"/>
    <w:link w:val="Footer"/>
    <w:uiPriority w:val="99"/>
    <w:rsid w:val="009D2EEC"/>
    <w:rPr>
      <w:rFonts w:ascii="Garamond" w:hAnsi="Garamond"/>
      <w:sz w:val="24"/>
      <w:szCs w:val="24"/>
    </w:rPr>
  </w:style>
  <w:style w:type="character" w:styleId="Strong">
    <w:name w:val="Strong"/>
    <w:uiPriority w:val="22"/>
    <w:qFormat/>
    <w:rsid w:val="00F35578"/>
    <w:rPr>
      <w:b/>
      <w:bCs/>
    </w:rPr>
  </w:style>
  <w:style w:type="table" w:styleId="GridTable4">
    <w:name w:val="Grid Table 4"/>
    <w:basedOn w:val="TableNormal"/>
    <w:uiPriority w:val="49"/>
    <w:rsid w:val="009C1C0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uiPriority w:val="20"/>
    <w:qFormat/>
    <w:rsid w:val="00A62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255">
      <w:bodyDiv w:val="1"/>
      <w:marLeft w:val="0"/>
      <w:marRight w:val="0"/>
      <w:marTop w:val="0"/>
      <w:marBottom w:val="0"/>
      <w:divBdr>
        <w:top w:val="none" w:sz="0" w:space="0" w:color="auto"/>
        <w:left w:val="none" w:sz="0" w:space="0" w:color="auto"/>
        <w:bottom w:val="none" w:sz="0" w:space="0" w:color="auto"/>
        <w:right w:val="none" w:sz="0" w:space="0" w:color="auto"/>
      </w:divBdr>
    </w:div>
    <w:div w:id="22364970">
      <w:bodyDiv w:val="1"/>
      <w:marLeft w:val="0"/>
      <w:marRight w:val="0"/>
      <w:marTop w:val="0"/>
      <w:marBottom w:val="0"/>
      <w:divBdr>
        <w:top w:val="none" w:sz="0" w:space="0" w:color="auto"/>
        <w:left w:val="none" w:sz="0" w:space="0" w:color="auto"/>
        <w:bottom w:val="none" w:sz="0" w:space="0" w:color="auto"/>
        <w:right w:val="none" w:sz="0" w:space="0" w:color="auto"/>
      </w:divBdr>
    </w:div>
    <w:div w:id="128982977">
      <w:bodyDiv w:val="1"/>
      <w:marLeft w:val="0"/>
      <w:marRight w:val="0"/>
      <w:marTop w:val="0"/>
      <w:marBottom w:val="0"/>
      <w:divBdr>
        <w:top w:val="none" w:sz="0" w:space="0" w:color="auto"/>
        <w:left w:val="none" w:sz="0" w:space="0" w:color="auto"/>
        <w:bottom w:val="none" w:sz="0" w:space="0" w:color="auto"/>
        <w:right w:val="none" w:sz="0" w:space="0" w:color="auto"/>
      </w:divBdr>
    </w:div>
    <w:div w:id="261840497">
      <w:bodyDiv w:val="1"/>
      <w:marLeft w:val="0"/>
      <w:marRight w:val="0"/>
      <w:marTop w:val="0"/>
      <w:marBottom w:val="0"/>
      <w:divBdr>
        <w:top w:val="none" w:sz="0" w:space="0" w:color="auto"/>
        <w:left w:val="none" w:sz="0" w:space="0" w:color="auto"/>
        <w:bottom w:val="none" w:sz="0" w:space="0" w:color="auto"/>
        <w:right w:val="none" w:sz="0" w:space="0" w:color="auto"/>
      </w:divBdr>
    </w:div>
    <w:div w:id="271865558">
      <w:bodyDiv w:val="1"/>
      <w:marLeft w:val="0"/>
      <w:marRight w:val="0"/>
      <w:marTop w:val="0"/>
      <w:marBottom w:val="0"/>
      <w:divBdr>
        <w:top w:val="none" w:sz="0" w:space="0" w:color="auto"/>
        <w:left w:val="none" w:sz="0" w:space="0" w:color="auto"/>
        <w:bottom w:val="none" w:sz="0" w:space="0" w:color="auto"/>
        <w:right w:val="none" w:sz="0" w:space="0" w:color="auto"/>
      </w:divBdr>
    </w:div>
    <w:div w:id="332881217">
      <w:bodyDiv w:val="1"/>
      <w:marLeft w:val="0"/>
      <w:marRight w:val="0"/>
      <w:marTop w:val="0"/>
      <w:marBottom w:val="0"/>
      <w:divBdr>
        <w:top w:val="none" w:sz="0" w:space="0" w:color="auto"/>
        <w:left w:val="none" w:sz="0" w:space="0" w:color="auto"/>
        <w:bottom w:val="none" w:sz="0" w:space="0" w:color="auto"/>
        <w:right w:val="none" w:sz="0" w:space="0" w:color="auto"/>
      </w:divBdr>
    </w:div>
    <w:div w:id="430324060">
      <w:bodyDiv w:val="1"/>
      <w:marLeft w:val="0"/>
      <w:marRight w:val="0"/>
      <w:marTop w:val="0"/>
      <w:marBottom w:val="0"/>
      <w:divBdr>
        <w:top w:val="none" w:sz="0" w:space="0" w:color="auto"/>
        <w:left w:val="none" w:sz="0" w:space="0" w:color="auto"/>
        <w:bottom w:val="none" w:sz="0" w:space="0" w:color="auto"/>
        <w:right w:val="none" w:sz="0" w:space="0" w:color="auto"/>
      </w:divBdr>
    </w:div>
    <w:div w:id="501550082">
      <w:bodyDiv w:val="1"/>
      <w:marLeft w:val="0"/>
      <w:marRight w:val="0"/>
      <w:marTop w:val="0"/>
      <w:marBottom w:val="0"/>
      <w:divBdr>
        <w:top w:val="none" w:sz="0" w:space="0" w:color="auto"/>
        <w:left w:val="none" w:sz="0" w:space="0" w:color="auto"/>
        <w:bottom w:val="none" w:sz="0" w:space="0" w:color="auto"/>
        <w:right w:val="none" w:sz="0" w:space="0" w:color="auto"/>
      </w:divBdr>
    </w:div>
    <w:div w:id="545917516">
      <w:bodyDiv w:val="1"/>
      <w:marLeft w:val="0"/>
      <w:marRight w:val="0"/>
      <w:marTop w:val="0"/>
      <w:marBottom w:val="0"/>
      <w:divBdr>
        <w:top w:val="none" w:sz="0" w:space="0" w:color="auto"/>
        <w:left w:val="none" w:sz="0" w:space="0" w:color="auto"/>
        <w:bottom w:val="none" w:sz="0" w:space="0" w:color="auto"/>
        <w:right w:val="none" w:sz="0" w:space="0" w:color="auto"/>
      </w:divBdr>
    </w:div>
    <w:div w:id="590545861">
      <w:bodyDiv w:val="1"/>
      <w:marLeft w:val="0"/>
      <w:marRight w:val="0"/>
      <w:marTop w:val="0"/>
      <w:marBottom w:val="0"/>
      <w:divBdr>
        <w:top w:val="none" w:sz="0" w:space="0" w:color="auto"/>
        <w:left w:val="none" w:sz="0" w:space="0" w:color="auto"/>
        <w:bottom w:val="none" w:sz="0" w:space="0" w:color="auto"/>
        <w:right w:val="none" w:sz="0" w:space="0" w:color="auto"/>
      </w:divBdr>
    </w:div>
    <w:div w:id="937254447">
      <w:bodyDiv w:val="1"/>
      <w:marLeft w:val="0"/>
      <w:marRight w:val="0"/>
      <w:marTop w:val="0"/>
      <w:marBottom w:val="0"/>
      <w:divBdr>
        <w:top w:val="none" w:sz="0" w:space="0" w:color="auto"/>
        <w:left w:val="none" w:sz="0" w:space="0" w:color="auto"/>
        <w:bottom w:val="none" w:sz="0" w:space="0" w:color="auto"/>
        <w:right w:val="none" w:sz="0" w:space="0" w:color="auto"/>
      </w:divBdr>
    </w:div>
    <w:div w:id="1233151350">
      <w:bodyDiv w:val="1"/>
      <w:marLeft w:val="0"/>
      <w:marRight w:val="0"/>
      <w:marTop w:val="0"/>
      <w:marBottom w:val="0"/>
      <w:divBdr>
        <w:top w:val="none" w:sz="0" w:space="0" w:color="auto"/>
        <w:left w:val="none" w:sz="0" w:space="0" w:color="auto"/>
        <w:bottom w:val="none" w:sz="0" w:space="0" w:color="auto"/>
        <w:right w:val="none" w:sz="0" w:space="0" w:color="auto"/>
      </w:divBdr>
    </w:div>
    <w:div w:id="1525826751">
      <w:bodyDiv w:val="1"/>
      <w:marLeft w:val="0"/>
      <w:marRight w:val="0"/>
      <w:marTop w:val="0"/>
      <w:marBottom w:val="0"/>
      <w:divBdr>
        <w:top w:val="none" w:sz="0" w:space="0" w:color="auto"/>
        <w:left w:val="none" w:sz="0" w:space="0" w:color="auto"/>
        <w:bottom w:val="none" w:sz="0" w:space="0" w:color="auto"/>
        <w:right w:val="none" w:sz="0" w:space="0" w:color="auto"/>
      </w:divBdr>
    </w:div>
    <w:div w:id="1910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CCBF-B7FD-4E8E-A49A-BC272FB52C12}">
  <ds:schemaRefs>
    <ds:schemaRef ds:uri="http://schemas.microsoft.com/sharepoint/v3/contenttype/forms"/>
  </ds:schemaRefs>
</ds:datastoreItem>
</file>

<file path=customXml/itemProps2.xml><?xml version="1.0" encoding="utf-8"?>
<ds:datastoreItem xmlns:ds="http://schemas.openxmlformats.org/officeDocument/2006/customXml" ds:itemID="{A1D3BF95-B57C-4176-A475-CD80FB998BD6}">
  <ds:schemaRefs>
    <ds:schemaRef ds:uri="http://purl.org/dc/elements/1.1/"/>
    <ds:schemaRef ds:uri="http://schemas.microsoft.com/office/2006/metadata/properties"/>
    <ds:schemaRef ds:uri="http://schemas.microsoft.com/office/2006/documentManagement/types"/>
    <ds:schemaRef ds:uri="43c7d0b6-fda7-4d7e-b47d-cfd85075d3f3"/>
    <ds:schemaRef ds:uri="http://purl.org/dc/terms/"/>
    <ds:schemaRef ds:uri="http://schemas.openxmlformats.org/package/2006/metadata/core-properties"/>
    <ds:schemaRef ds:uri="13d36f85-db08-4c4c-b0c6-3becfe44b389"/>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946B9D6-67C9-4DAD-A802-0F60D0B3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0b6-fda7-4d7e-b47d-cfd85075d3f3"/>
    <ds:schemaRef ds:uri="13d36f85-db08-4c4c-b0c6-3becfe44b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CE13D-5DFE-46D2-AED0-C86F1EB0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6940</Words>
  <Characters>35681</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Minutes of the Planning Board</vt:lpstr>
    </vt:vector>
  </TitlesOfParts>
  <Company>City of Hendersonville</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Planning Board</dc:title>
  <dc:subject/>
  <dc:creator>lwelter</dc:creator>
  <cp:keywords/>
  <dc:description/>
  <cp:lastModifiedBy>Swann, Terri</cp:lastModifiedBy>
  <cp:revision>4</cp:revision>
  <cp:lastPrinted>2015-09-15T12:34:00Z</cp:lastPrinted>
  <dcterms:created xsi:type="dcterms:W3CDTF">2020-07-22T15:10:00Z</dcterms:created>
  <dcterms:modified xsi:type="dcterms:W3CDTF">2020-08-11T12:06:00Z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